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20F" w14:textId="60AB6D56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Załącznik </w:t>
      </w:r>
      <w:r w:rsidR="001C5B5B">
        <w:rPr>
          <w:rFonts w:ascii="Arial" w:hAnsi="Arial" w:cs="Arial"/>
          <w:b/>
          <w:bCs/>
          <w:sz w:val="18"/>
          <w:szCs w:val="18"/>
        </w:rPr>
        <w:t xml:space="preserve">nr 1 </w:t>
      </w:r>
      <w:r w:rsidRPr="0001322A">
        <w:rPr>
          <w:rFonts w:ascii="Arial" w:hAnsi="Arial" w:cs="Arial"/>
          <w:b/>
          <w:bCs/>
          <w:sz w:val="18"/>
          <w:szCs w:val="18"/>
        </w:rPr>
        <w:t>do umowy</w:t>
      </w:r>
    </w:p>
    <w:p w14:paraId="4A84BAAB" w14:textId="0D517791" w:rsidR="001C5B5B" w:rsidRPr="001C5B5B" w:rsidRDefault="00E32E5B" w:rsidP="001C5B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OR/…/CRU/…/RUZP/…/2023</w:t>
      </w:r>
    </w:p>
    <w:p w14:paraId="646BCFA1" w14:textId="77777777" w:rsidR="001C5B5B" w:rsidRDefault="001C5B5B" w:rsidP="001C5B5B">
      <w:pPr>
        <w:pStyle w:val="Nagwek3"/>
        <w:keepLines w:val="0"/>
        <w:tabs>
          <w:tab w:val="left" w:pos="720"/>
        </w:tabs>
        <w:suppressAutoHyphens/>
        <w:autoSpaceDE/>
        <w:autoSpaceDN/>
        <w:spacing w:before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8BA830E" w14:textId="77777777" w:rsidR="001C5B5B" w:rsidRDefault="001C5B5B" w:rsidP="001C5B5B">
      <w:pPr>
        <w:pStyle w:val="Nagwek3"/>
        <w:keepLines w:val="0"/>
        <w:tabs>
          <w:tab w:val="left" w:pos="720"/>
        </w:tabs>
        <w:suppressAutoHyphens/>
        <w:autoSpaceDE/>
        <w:autoSpaceDN/>
        <w:spacing w:before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D3CFBE8" w14:textId="17093ECA" w:rsidR="001C5B5B" w:rsidRPr="001C5B5B" w:rsidRDefault="001C5B5B" w:rsidP="001C5B5B">
      <w:pPr>
        <w:pStyle w:val="Nagwek3"/>
        <w:keepLines w:val="0"/>
        <w:tabs>
          <w:tab w:val="left" w:pos="720"/>
        </w:tabs>
        <w:suppressAutoHyphens/>
        <w:autoSpaceDE/>
        <w:autoSpaceDN/>
        <w:spacing w:befor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1C5B5B">
        <w:rPr>
          <w:rFonts w:ascii="Arial" w:hAnsi="Arial" w:cs="Arial"/>
          <w:b/>
          <w:bCs/>
          <w:iCs/>
          <w:color w:val="auto"/>
          <w:sz w:val="22"/>
          <w:szCs w:val="22"/>
        </w:rPr>
        <w:t>OPIS I SZCZEGÓŁOWE ZESTAWIENIE MEBLI</w:t>
      </w:r>
    </w:p>
    <w:p w14:paraId="79EE27DB" w14:textId="77777777" w:rsidR="001C5B5B" w:rsidRDefault="001C5B5B" w:rsidP="001C5B5B">
      <w:pPr>
        <w:pStyle w:val="Nagwek3"/>
        <w:keepLines w:val="0"/>
        <w:tabs>
          <w:tab w:val="left" w:pos="720"/>
        </w:tabs>
        <w:suppressAutoHyphens/>
        <w:autoSpaceDE/>
        <w:autoSpaceDN/>
        <w:spacing w:before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ED07FB1" w14:textId="77777777" w:rsidR="001C5B5B" w:rsidRDefault="001C5B5B" w:rsidP="001C5B5B">
      <w:pPr>
        <w:pStyle w:val="Nagwek3"/>
        <w:keepLines w:val="0"/>
        <w:tabs>
          <w:tab w:val="left" w:pos="720"/>
        </w:tabs>
        <w:suppressAutoHyphens/>
        <w:autoSpaceDE/>
        <w:autoSpaceDN/>
        <w:spacing w:before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BCB7721" w14:textId="4175BD7C" w:rsidR="001C5B5B" w:rsidRPr="001C5B5B" w:rsidRDefault="001C5B5B" w:rsidP="001C5B5B">
      <w:pPr>
        <w:pStyle w:val="Nagwek3"/>
        <w:keepLines w:val="0"/>
        <w:tabs>
          <w:tab w:val="left" w:pos="720"/>
        </w:tabs>
        <w:suppressAutoHyphens/>
        <w:autoSpaceDE/>
        <w:autoSpaceDN/>
        <w:spacing w:before="0"/>
        <w:jc w:val="both"/>
        <w:rPr>
          <w:rFonts w:ascii="Arial" w:hAnsi="Arial" w:cs="Arial"/>
          <w:b/>
          <w:bCs/>
          <w:iCs/>
          <w:color w:val="auto"/>
        </w:rPr>
      </w:pPr>
      <w:r w:rsidRPr="001C5B5B">
        <w:rPr>
          <w:rFonts w:ascii="Arial" w:hAnsi="Arial" w:cs="Arial"/>
          <w:b/>
          <w:bCs/>
          <w:iCs/>
          <w:color w:val="auto"/>
        </w:rPr>
        <w:t xml:space="preserve">Fotel pracowniczy </w:t>
      </w:r>
    </w:p>
    <w:p w14:paraId="57A60A33" w14:textId="77777777" w:rsidR="001C5B5B" w:rsidRPr="00BE0BFB" w:rsidRDefault="001C5B5B" w:rsidP="001C5B5B">
      <w:pPr>
        <w:rPr>
          <w:rFonts w:ascii="Arial" w:hAnsi="Arial" w:cs="Arial"/>
        </w:rPr>
      </w:pPr>
    </w:p>
    <w:p w14:paraId="7CB7A7BC" w14:textId="77777777" w:rsidR="00B345F4" w:rsidRPr="00B345F4" w:rsidRDefault="00B345F4" w:rsidP="00B345F4">
      <w:pPr>
        <w:widowControl w:val="0"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  <w:bCs/>
        </w:rPr>
        <w:t>Podstawa</w:t>
      </w:r>
      <w:r w:rsidRPr="00B345F4">
        <w:rPr>
          <w:rFonts w:ascii="Arial" w:hAnsi="Arial" w:cs="Arial"/>
        </w:rPr>
        <w:t xml:space="preserve"> – krzyżak pięcioramienny o płaskim kształcie z tworzywa w kolorze czarnym.   </w:t>
      </w:r>
    </w:p>
    <w:p w14:paraId="2CAAC897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  <w:bCs/>
        </w:rPr>
        <w:t>Mechanizm</w:t>
      </w:r>
      <w:r w:rsidRPr="00B345F4">
        <w:rPr>
          <w:rFonts w:ascii="Arial" w:hAnsi="Arial" w:cs="Arial"/>
        </w:rPr>
        <w:t xml:space="preserve"> – z mechanizmem synchronicznym</w:t>
      </w:r>
      <w:r w:rsidRPr="00B345F4">
        <w:rPr>
          <w:rFonts w:ascii="Arial" w:hAnsi="Arial" w:cs="Arial"/>
          <w:color w:val="FF0000"/>
        </w:rPr>
        <w:t xml:space="preserve"> </w:t>
      </w:r>
      <w:r w:rsidRPr="00B345F4">
        <w:rPr>
          <w:rFonts w:ascii="Arial" w:hAnsi="Arial" w:cs="Arial"/>
        </w:rPr>
        <w:t xml:space="preserve">na podnośniku gazowym, mechanizm umożliwiający synchroniczne odchylanie oparcia z regulacją sprężystości odchylania oraz blokady tego ruchu. </w:t>
      </w:r>
    </w:p>
    <w:p w14:paraId="2EDE14E9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  <w:bCs/>
        </w:rPr>
        <w:t>Kółka</w:t>
      </w:r>
      <w:r w:rsidRPr="00B345F4">
        <w:rPr>
          <w:rFonts w:ascii="Arial" w:hAnsi="Arial" w:cs="Arial"/>
        </w:rPr>
        <w:t xml:space="preserve"> – przeznaczone do powierzchni miękkich. </w:t>
      </w:r>
    </w:p>
    <w:p w14:paraId="18D4F022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  <w:bCs/>
        </w:rPr>
        <w:t xml:space="preserve">Podłokietniki - </w:t>
      </w:r>
      <w:r w:rsidRPr="00B345F4">
        <w:rPr>
          <w:rFonts w:ascii="Arial" w:hAnsi="Arial" w:cs="Arial"/>
        </w:rPr>
        <w:t xml:space="preserve">plastikowe z nakładką poliuretanową, regulowane góra – dół względem siedziska, </w:t>
      </w:r>
    </w:p>
    <w:p w14:paraId="3C0D18C0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  <w:bCs/>
        </w:rPr>
        <w:t xml:space="preserve">Siedzisko – </w:t>
      </w:r>
      <w:r w:rsidRPr="00B345F4">
        <w:rPr>
          <w:rFonts w:ascii="Arial" w:hAnsi="Arial" w:cs="Arial"/>
        </w:rPr>
        <w:t xml:space="preserve">całkowitej grubości do 60 mm, wykonane na bazie formatki sklejkowej, wyściełane integralną pianką o właściwościach trudnopalnych, tapicerowane tkaniną. Regulacja głębokości siedziska (50 mm). </w:t>
      </w:r>
    </w:p>
    <w:p w14:paraId="5D7B53C4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  <w:color w:val="FF0000"/>
        </w:rPr>
      </w:pPr>
      <w:r w:rsidRPr="00B345F4">
        <w:rPr>
          <w:rFonts w:ascii="Arial" w:hAnsi="Arial" w:cs="Arial"/>
          <w:b/>
          <w:bCs/>
        </w:rPr>
        <w:t>Tapicerka -</w:t>
      </w:r>
      <w:r w:rsidRPr="00B345F4">
        <w:rPr>
          <w:rFonts w:ascii="Arial" w:hAnsi="Arial" w:cs="Arial"/>
        </w:rPr>
        <w:t xml:space="preserve"> tkanina poliestrowa, o gęstości 300 g/m2 +/-15g, o klasie ścieralności co najmniej  </w:t>
      </w:r>
      <w:r w:rsidRPr="00B345F4">
        <w:rPr>
          <w:rFonts w:ascii="Arial" w:hAnsi="Arial" w:cs="Arial"/>
        </w:rPr>
        <w:br/>
        <w:t xml:space="preserve">150 000 cykli </w:t>
      </w:r>
      <w:proofErr w:type="spellStart"/>
      <w:r w:rsidRPr="00B345F4">
        <w:rPr>
          <w:rFonts w:ascii="Arial" w:hAnsi="Arial" w:cs="Arial"/>
        </w:rPr>
        <w:t>Martindala</w:t>
      </w:r>
      <w:proofErr w:type="spellEnd"/>
      <w:r w:rsidRPr="00B345F4">
        <w:rPr>
          <w:rFonts w:ascii="Arial" w:hAnsi="Arial" w:cs="Arial"/>
        </w:rPr>
        <w:t xml:space="preserve"> (PN-EN ISO 12947-2), odporności na </w:t>
      </w:r>
      <w:proofErr w:type="spellStart"/>
      <w:r w:rsidRPr="00B345F4">
        <w:rPr>
          <w:rFonts w:ascii="Arial" w:hAnsi="Arial" w:cs="Arial"/>
        </w:rPr>
        <w:t>piling</w:t>
      </w:r>
      <w:proofErr w:type="spellEnd"/>
      <w:r w:rsidRPr="00B345F4">
        <w:rPr>
          <w:rFonts w:ascii="Arial" w:hAnsi="Arial" w:cs="Arial"/>
        </w:rPr>
        <w:t xml:space="preserve"> -5 (PN-ISO 12945-2), atest </w:t>
      </w:r>
      <w:proofErr w:type="spellStart"/>
      <w:r w:rsidRPr="00B345F4">
        <w:rPr>
          <w:rFonts w:ascii="Arial" w:hAnsi="Arial" w:cs="Arial"/>
        </w:rPr>
        <w:t>trudnozapalności</w:t>
      </w:r>
      <w:proofErr w:type="spellEnd"/>
      <w:r w:rsidRPr="00B345F4">
        <w:rPr>
          <w:rFonts w:ascii="Arial" w:hAnsi="Arial" w:cs="Arial"/>
        </w:rPr>
        <w:t xml:space="preserve"> (BN EN 1021-1) (BS EN 1021-2), kolor - czarny.</w:t>
      </w:r>
    </w:p>
    <w:p w14:paraId="5F49741F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  <w:bCs/>
        </w:rPr>
        <w:t>Oparcie -</w:t>
      </w:r>
      <w:r w:rsidRPr="00B345F4">
        <w:rPr>
          <w:rFonts w:ascii="Arial" w:hAnsi="Arial" w:cs="Arial"/>
        </w:rPr>
        <w:t xml:space="preserve"> całkowitej grubości do 50 mm, wykonane na bazie formatki sklejkowej, tapicerowane w całości, bez maskownicy plastikowej w tylnej części oparcia, wyściełane integralną pianką o właściwościach trudnopalnych. Poduszka lędźwiowa ukryta pod tapicerką oparcia, możliwość regulacji wysokości oparcia przez użytkownika w pozycji siedzącej na fotelu.  </w:t>
      </w:r>
    </w:p>
    <w:p w14:paraId="1FF8B503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</w:p>
    <w:p w14:paraId="2344EF36" w14:textId="77777777" w:rsidR="00B345F4" w:rsidRPr="00B345F4" w:rsidRDefault="00B345F4" w:rsidP="00B345F4">
      <w:pPr>
        <w:suppressAutoHyphens/>
        <w:autoSpaceDE/>
        <w:autoSpaceDN/>
        <w:spacing w:line="276" w:lineRule="auto"/>
        <w:jc w:val="both"/>
        <w:rPr>
          <w:rFonts w:ascii="Arial" w:hAnsi="Arial" w:cs="Arial"/>
        </w:rPr>
      </w:pPr>
      <w:r w:rsidRPr="00B345F4">
        <w:rPr>
          <w:rFonts w:ascii="Arial" w:hAnsi="Arial" w:cs="Arial"/>
          <w:b/>
        </w:rPr>
        <w:t>Wymiary</w:t>
      </w:r>
      <w:r w:rsidRPr="00B345F4">
        <w:rPr>
          <w:rFonts w:ascii="Arial" w:hAnsi="Arial" w:cs="Arial"/>
        </w:rPr>
        <w:t>:</w:t>
      </w:r>
    </w:p>
    <w:p w14:paraId="2699AA29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709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Szerokość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680mm +/- 10 mm</w:t>
      </w:r>
    </w:p>
    <w:p w14:paraId="70219B91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Głębokość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660 mm +/- 10 mm</w:t>
      </w:r>
    </w:p>
    <w:p w14:paraId="5459FE1D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Wysokość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990-1200 mm</w:t>
      </w:r>
    </w:p>
    <w:p w14:paraId="1B7682DE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Szerokość oparcia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460 mm +/- 10 mm</w:t>
      </w:r>
    </w:p>
    <w:p w14:paraId="2C873A71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Wysokość oparcia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700 mm +/- 10 mm</w:t>
      </w:r>
    </w:p>
    <w:p w14:paraId="5AD9D8F1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Szerokość siedziska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480 mm +/- 10 mm</w:t>
      </w:r>
    </w:p>
    <w:p w14:paraId="726471DC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Głębokość siedziska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400-450 mm</w:t>
      </w:r>
    </w:p>
    <w:p w14:paraId="1270FCBC" w14:textId="77777777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Wysokość siedziska </w:t>
      </w:r>
      <w:r w:rsidRPr="00B345F4">
        <w:rPr>
          <w:rFonts w:ascii="Arial" w:hAnsi="Arial" w:cs="Arial"/>
        </w:rPr>
        <w:tab/>
      </w:r>
      <w:r w:rsidRPr="00B345F4">
        <w:rPr>
          <w:rFonts w:ascii="Arial" w:hAnsi="Arial" w:cs="Arial"/>
        </w:rPr>
        <w:tab/>
        <w:t>450-580 mm</w:t>
      </w:r>
    </w:p>
    <w:p w14:paraId="139C7CDC" w14:textId="499BAC61" w:rsidR="00B345F4" w:rsidRPr="00B345F4" w:rsidRDefault="00B345F4" w:rsidP="00B345F4">
      <w:pPr>
        <w:suppressAutoHyphens/>
        <w:autoSpaceDE/>
        <w:autoSpaceDN/>
        <w:spacing w:line="276" w:lineRule="auto"/>
        <w:ind w:firstLine="696"/>
        <w:contextualSpacing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Wysokość podłokietników </w:t>
      </w:r>
      <w:r w:rsidRPr="00B345F4">
        <w:rPr>
          <w:rFonts w:ascii="Arial" w:hAnsi="Arial" w:cs="Arial"/>
        </w:rPr>
        <w:tab/>
        <w:t>190-260 mm</w:t>
      </w:r>
    </w:p>
    <w:p w14:paraId="756EBF1D" w14:textId="77777777" w:rsidR="00B345F4" w:rsidRPr="00B345F4" w:rsidRDefault="00B345F4" w:rsidP="00B345F4">
      <w:pPr>
        <w:suppressAutoHyphens/>
        <w:autoSpaceDE/>
        <w:autoSpaceDN/>
        <w:spacing w:line="276" w:lineRule="auto"/>
        <w:contextualSpacing/>
        <w:rPr>
          <w:rFonts w:ascii="Arial" w:hAnsi="Arial" w:cs="Arial"/>
        </w:rPr>
      </w:pPr>
    </w:p>
    <w:p w14:paraId="34A6A868" w14:textId="142E092A" w:rsidR="00B345F4" w:rsidRPr="00B345F4" w:rsidRDefault="00B345F4" w:rsidP="00B345F4">
      <w:pPr>
        <w:suppressAutoHyphens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  <w:r w:rsidRPr="00B345F4">
        <w:rPr>
          <w:rFonts w:ascii="Arial" w:hAnsi="Arial" w:cs="Arial"/>
        </w:rPr>
        <w:t xml:space="preserve">Fotel musi być zgodny z wymaganiami norm: PN- EN 1335-1, PN-EN 1335- 2, PN-EN 1335-3 w zakresie wymagań wytrzymałościowych oraz bezpiecznych rozwiązań konstrukcyjnych oraz </w:t>
      </w:r>
      <w:r w:rsidR="00846473">
        <w:rPr>
          <w:rFonts w:ascii="Arial" w:hAnsi="Arial" w:cs="Arial"/>
        </w:rPr>
        <w:t xml:space="preserve">posiadać </w:t>
      </w:r>
      <w:r w:rsidRPr="00B345F4">
        <w:rPr>
          <w:rFonts w:ascii="Arial" w:hAnsi="Arial" w:cs="Arial"/>
        </w:rPr>
        <w:t xml:space="preserve">certyfikat ISO 9001 oraz ISO 14001. </w:t>
      </w: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1BB80521" w:rsidR="00E32E5B" w:rsidRPr="00203947" w:rsidRDefault="0050203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</w:t>
      </w:r>
      <w:r w:rsidR="00DA73E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WE ZESTAWIENIE </w:t>
      </w:r>
      <w:r w:rsidR="00FE291F">
        <w:rPr>
          <w:rFonts w:ascii="Arial" w:hAnsi="Arial" w:cs="Arial"/>
          <w:b/>
          <w:sz w:val="20"/>
          <w:szCs w:val="20"/>
        </w:rPr>
        <w:t>MEBLI</w:t>
      </w:r>
      <w:r w:rsidR="006B5D82">
        <w:rPr>
          <w:rFonts w:ascii="Arial" w:hAnsi="Arial" w:cs="Arial"/>
          <w:b/>
          <w:sz w:val="20"/>
          <w:szCs w:val="20"/>
        </w:rPr>
        <w:t xml:space="preserve"> </w:t>
      </w:r>
    </w:p>
    <w:p w14:paraId="0AF611AE" w14:textId="77777777" w:rsidR="00E32E5B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10787" w:type="dxa"/>
        <w:tblInd w:w="-714" w:type="dxa"/>
        <w:tblLook w:val="04A0" w:firstRow="1" w:lastRow="0" w:firstColumn="1" w:lastColumn="0" w:noHBand="0" w:noVBand="1"/>
      </w:tblPr>
      <w:tblGrid>
        <w:gridCol w:w="719"/>
        <w:gridCol w:w="2273"/>
        <w:gridCol w:w="1341"/>
        <w:gridCol w:w="1880"/>
        <w:gridCol w:w="1494"/>
        <w:gridCol w:w="1494"/>
        <w:gridCol w:w="1586"/>
      </w:tblGrid>
      <w:tr w:rsidR="00BC34A6" w:rsidRPr="00B96707" w14:paraId="14B63095" w14:textId="77777777" w:rsidTr="007848D4"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6CF5B439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 xml:space="preserve">Pkt 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290FD031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EB2A76A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06CD6F85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3BE4E9" w14:textId="77777777" w:rsidR="00BC34A6" w:rsidRPr="000F472E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FF0000"/>
                <w:spacing w:val="-1"/>
              </w:rPr>
            </w:pPr>
            <w:r w:rsidRPr="00D253DD">
              <w:rPr>
                <w:rFonts w:ascii="Arial" w:hAnsi="Arial" w:cs="Arial"/>
                <w:b/>
                <w:color w:val="000000" w:themeColor="text1"/>
                <w:spacing w:val="-1"/>
              </w:rPr>
              <w:t>Liczba sztuk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1EC97CD6" w14:textId="77777777" w:rsidR="00BC34A6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netto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(zł.)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32C6EE71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brutto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(zł.)</w:t>
            </w:r>
          </w:p>
        </w:tc>
      </w:tr>
      <w:tr w:rsidR="00BC34A6" w:rsidRPr="00B96707" w14:paraId="05B2FE2D" w14:textId="77777777" w:rsidTr="007848D4">
        <w:tc>
          <w:tcPr>
            <w:tcW w:w="719" w:type="dxa"/>
            <w:vAlign w:val="center"/>
          </w:tcPr>
          <w:p w14:paraId="2C727B34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273" w:type="dxa"/>
            <w:vAlign w:val="center"/>
          </w:tcPr>
          <w:p w14:paraId="3EED40C6" w14:textId="77777777" w:rsidR="00BC34A6" w:rsidRPr="00E32E5B" w:rsidRDefault="00BC34A6" w:rsidP="007848D4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Fotel pracowniczy</w:t>
            </w:r>
          </w:p>
        </w:tc>
        <w:tc>
          <w:tcPr>
            <w:tcW w:w="1341" w:type="dxa"/>
          </w:tcPr>
          <w:p w14:paraId="2EDABF54" w14:textId="77777777" w:rsidR="00BC34A6" w:rsidRPr="00B96707" w:rsidRDefault="00BC34A6" w:rsidP="007848D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18EAB35D" w14:textId="77777777" w:rsidR="00BC34A6" w:rsidRPr="00B96707" w:rsidRDefault="00BC34A6" w:rsidP="007848D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7EEFB2F3" w14:textId="77777777" w:rsidR="00BC34A6" w:rsidRPr="003165D4" w:rsidRDefault="00BC34A6" w:rsidP="007848D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3165D4">
              <w:rPr>
                <w:rFonts w:ascii="Arial" w:hAnsi="Arial" w:cs="Arial"/>
                <w:iCs/>
                <w:color w:val="000000" w:themeColor="text1"/>
              </w:rPr>
              <w:t>100</w:t>
            </w:r>
          </w:p>
        </w:tc>
        <w:tc>
          <w:tcPr>
            <w:tcW w:w="1494" w:type="dxa"/>
          </w:tcPr>
          <w:p w14:paraId="4CB10F02" w14:textId="77777777" w:rsidR="00BC34A6" w:rsidRPr="00B96707" w:rsidRDefault="00BC34A6" w:rsidP="007848D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F99ADF2" w14:textId="77777777" w:rsidR="00BC34A6" w:rsidRPr="00B96707" w:rsidRDefault="00BC34A6" w:rsidP="007848D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7255EE9" w14:textId="77777777" w:rsidR="00BC34A6" w:rsidRDefault="00BC34A6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C136D3B" w14:textId="4DCC9451" w:rsidR="00E32E5B" w:rsidRPr="000F472E" w:rsidRDefault="00E32E5B" w:rsidP="00E32E5B">
      <w:pPr>
        <w:spacing w:before="60" w:line="276" w:lineRule="auto"/>
        <w:rPr>
          <w:rFonts w:ascii="Arial" w:hAnsi="Arial" w:cs="Arial"/>
          <w:color w:val="FF0000"/>
        </w:rPr>
      </w:pPr>
    </w:p>
    <w:p w14:paraId="7A70F4B2" w14:textId="22D3FFC9" w:rsidR="0001322A" w:rsidRPr="00203947" w:rsidRDefault="0001322A" w:rsidP="0001322A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 w:rsidR="0050203D">
        <w:rPr>
          <w:rFonts w:ascii="Arial" w:hAnsi="Arial" w:cs="Arial"/>
          <w:b/>
          <w:sz w:val="20"/>
        </w:rPr>
        <w:t>Wykonawca</w:t>
      </w:r>
    </w:p>
    <w:p w14:paraId="5A685536" w14:textId="77777777" w:rsidR="0001322A" w:rsidRPr="00203947" w:rsidRDefault="0001322A" w:rsidP="0001322A"/>
    <w:p w14:paraId="21CACA61" w14:textId="5CF32140" w:rsidR="00FB5809" w:rsidRDefault="0001322A" w:rsidP="001C5B5B">
      <w:pPr>
        <w:spacing w:before="240" w:line="276" w:lineRule="auto"/>
        <w:jc w:val="center"/>
      </w:pP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9513E"/>
    <w:multiLevelType w:val="hybridMultilevel"/>
    <w:tmpl w:val="02FC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5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F1316"/>
    <w:rsid w:val="000F472E"/>
    <w:rsid w:val="001C5B5B"/>
    <w:rsid w:val="00235DEB"/>
    <w:rsid w:val="003165D4"/>
    <w:rsid w:val="003C0EEB"/>
    <w:rsid w:val="004C616A"/>
    <w:rsid w:val="0050203D"/>
    <w:rsid w:val="006350A6"/>
    <w:rsid w:val="006645B1"/>
    <w:rsid w:val="006A1183"/>
    <w:rsid w:val="006B5D82"/>
    <w:rsid w:val="007506D7"/>
    <w:rsid w:val="00823D41"/>
    <w:rsid w:val="00846473"/>
    <w:rsid w:val="00951B0F"/>
    <w:rsid w:val="00960E36"/>
    <w:rsid w:val="0097060E"/>
    <w:rsid w:val="00A46898"/>
    <w:rsid w:val="00AD12AA"/>
    <w:rsid w:val="00B345F4"/>
    <w:rsid w:val="00BC34A6"/>
    <w:rsid w:val="00C1761D"/>
    <w:rsid w:val="00D253DD"/>
    <w:rsid w:val="00D73C60"/>
    <w:rsid w:val="00DA73E2"/>
    <w:rsid w:val="00E20E5C"/>
    <w:rsid w:val="00E32E5B"/>
    <w:rsid w:val="00E975A9"/>
    <w:rsid w:val="00F02648"/>
    <w:rsid w:val="00F50D4C"/>
    <w:rsid w:val="00FB5809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7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5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1C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Monika Sottopietra-Kowal</cp:lastModifiedBy>
  <cp:revision>2</cp:revision>
  <dcterms:created xsi:type="dcterms:W3CDTF">2023-12-06T07:44:00Z</dcterms:created>
  <dcterms:modified xsi:type="dcterms:W3CDTF">2023-12-06T07:44:00Z</dcterms:modified>
</cp:coreProperties>
</file>