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3CE6" w14:textId="2D362B55" w:rsidR="00AB29F0" w:rsidRPr="007F55D0" w:rsidRDefault="00C1171A" w:rsidP="0035077F">
      <w:pPr>
        <w:spacing w:before="60" w:after="0" w:line="276" w:lineRule="auto"/>
        <w:jc w:val="right"/>
        <w:rPr>
          <w:rFonts w:ascii="Arial" w:hAnsi="Arial" w:cs="Arial"/>
        </w:rPr>
      </w:pPr>
      <w:r w:rsidRPr="007F55D0">
        <w:rPr>
          <w:rFonts w:ascii="Arial" w:hAnsi="Arial" w:cs="Arial"/>
        </w:rPr>
        <w:t xml:space="preserve">Katowice, dnia </w:t>
      </w:r>
      <w:r w:rsidR="00857C7C">
        <w:rPr>
          <w:rFonts w:ascii="Arial" w:hAnsi="Arial" w:cs="Arial"/>
        </w:rPr>
        <w:t>19.05.</w:t>
      </w:r>
      <w:r w:rsidRPr="007F55D0">
        <w:rPr>
          <w:rFonts w:ascii="Arial" w:hAnsi="Arial" w:cs="Arial"/>
        </w:rPr>
        <w:t>202</w:t>
      </w:r>
      <w:r w:rsidR="00873F26">
        <w:rPr>
          <w:rFonts w:ascii="Arial" w:hAnsi="Arial" w:cs="Arial"/>
        </w:rPr>
        <w:t>3</w:t>
      </w:r>
      <w:r w:rsidRPr="007F55D0">
        <w:rPr>
          <w:rFonts w:ascii="Arial" w:hAnsi="Arial" w:cs="Arial"/>
        </w:rPr>
        <w:t xml:space="preserve"> r.</w:t>
      </w:r>
    </w:p>
    <w:p w14:paraId="4A87D6CE" w14:textId="77777777" w:rsidR="007B19B1" w:rsidRDefault="007B19B1" w:rsidP="0035077F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</w:p>
    <w:p w14:paraId="67092B6D" w14:textId="5D4C78AF" w:rsidR="00C1171A" w:rsidRDefault="002D31C4" w:rsidP="0035077F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INFORMACJA O MOŻLIWOŚCI PRZYSTĄPIENIA DO SYSTEMU OTWARTEGO </w:t>
      </w:r>
      <w:r>
        <w:rPr>
          <w:rFonts w:ascii="Arial" w:hAnsi="Arial" w:cs="Arial"/>
          <w:b/>
          <w:bCs/>
        </w:rPr>
        <w:br/>
        <w:t xml:space="preserve">NA </w:t>
      </w:r>
      <w:r w:rsidRPr="002D31C4">
        <w:rPr>
          <w:rFonts w:ascii="Arial" w:hAnsi="Arial" w:cs="Arial"/>
          <w:b/>
          <w:bCs/>
        </w:rPr>
        <w:t>SPRZEDAŻ BILETÓW ZA POMOCĄ TELEFONÓW KOMÓRKOWYCH ORAZ INNYCH KOMPATYBILNYCH URZĄDZEŃ MOBILNYCH</w:t>
      </w:r>
    </w:p>
    <w:p w14:paraId="38A5C4B7" w14:textId="77777777" w:rsidR="002D31C4" w:rsidRDefault="002D31C4" w:rsidP="0035077F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</w:p>
    <w:p w14:paraId="59BEC2F1" w14:textId="4F821F39" w:rsidR="002D31C4" w:rsidRPr="002D31C4" w:rsidRDefault="002D31C4" w:rsidP="0035077F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2D31C4">
        <w:rPr>
          <w:rFonts w:ascii="Arial" w:hAnsi="Arial" w:cs="Arial"/>
        </w:rPr>
        <w:t xml:space="preserve">Górnośląsko – Zagłębiowska Metropolia z siedzibą w Katowicach, w imieniu której działa Zarząd Transportu Metropolitalnego jako jednostka budżetowa z siedzibą przy ul. Barbary 21A, 40-053 Katowice, NIP 634 29 22 705, REGON 369308114, zwany </w:t>
      </w:r>
      <w:r w:rsidRPr="00753002">
        <w:rPr>
          <w:rFonts w:ascii="Arial" w:hAnsi="Arial" w:cs="Arial"/>
        </w:rPr>
        <w:t>dalej „Organizatorem” lub „ZTM”, informuje zainteresowanych, zwanych dalej „Operatorami</w:t>
      </w:r>
      <w:r w:rsidR="003E298A">
        <w:rPr>
          <w:rFonts w:ascii="Arial" w:hAnsi="Arial" w:cs="Arial"/>
        </w:rPr>
        <w:t xml:space="preserve"> Mobilnymi</w:t>
      </w:r>
      <w:r w:rsidRPr="00753002">
        <w:rPr>
          <w:rFonts w:ascii="Arial" w:hAnsi="Arial" w:cs="Arial"/>
        </w:rPr>
        <w:t>”, o</w:t>
      </w:r>
      <w:r w:rsidR="0035077F">
        <w:rPr>
          <w:rFonts w:ascii="Arial" w:hAnsi="Arial" w:cs="Arial"/>
        </w:rPr>
        <w:t> </w:t>
      </w:r>
      <w:r w:rsidRPr="00753002">
        <w:rPr>
          <w:rFonts w:ascii="Arial" w:hAnsi="Arial" w:cs="Arial"/>
        </w:rPr>
        <w:t>możliwości sprzedaż</w:t>
      </w:r>
      <w:r w:rsidR="003A3B5C" w:rsidRPr="00753002">
        <w:rPr>
          <w:rFonts w:ascii="Arial" w:hAnsi="Arial" w:cs="Arial"/>
        </w:rPr>
        <w:t>y</w:t>
      </w:r>
      <w:r w:rsidRPr="00753002">
        <w:rPr>
          <w:rFonts w:ascii="Arial" w:hAnsi="Arial" w:cs="Arial"/>
        </w:rPr>
        <w:t xml:space="preserve"> przez Operatora</w:t>
      </w:r>
      <w:r w:rsidR="003E298A">
        <w:rPr>
          <w:rFonts w:ascii="Arial" w:hAnsi="Arial" w:cs="Arial"/>
        </w:rPr>
        <w:t xml:space="preserve"> Mobilnego</w:t>
      </w:r>
      <w:r w:rsidRPr="00753002">
        <w:rPr>
          <w:rFonts w:ascii="Arial" w:hAnsi="Arial" w:cs="Arial"/>
        </w:rPr>
        <w:t xml:space="preserve"> </w:t>
      </w:r>
      <w:r w:rsidR="0070695C" w:rsidRPr="00B678A8">
        <w:rPr>
          <w:rFonts w:ascii="Arial" w:hAnsi="Arial" w:cs="Arial"/>
        </w:rPr>
        <w:t>w</w:t>
      </w:r>
      <w:r w:rsidR="0070695C" w:rsidRPr="00753002">
        <w:rPr>
          <w:rFonts w:ascii="Arial" w:hAnsi="Arial" w:cs="Arial"/>
        </w:rPr>
        <w:t xml:space="preserve"> </w:t>
      </w:r>
      <w:r w:rsidRPr="00753002">
        <w:rPr>
          <w:rFonts w:ascii="Arial" w:hAnsi="Arial" w:cs="Arial"/>
        </w:rPr>
        <w:t>aplikacji mobilnej wskazanych przez ZTM</w:t>
      </w:r>
      <w:r w:rsidR="00B678A8">
        <w:rPr>
          <w:rFonts w:ascii="Arial" w:hAnsi="Arial" w:cs="Arial"/>
        </w:rPr>
        <w:t xml:space="preserve"> </w:t>
      </w:r>
      <w:r w:rsidRPr="00753002">
        <w:rPr>
          <w:rFonts w:ascii="Arial" w:hAnsi="Arial" w:cs="Arial"/>
        </w:rPr>
        <w:t>i</w:t>
      </w:r>
      <w:r w:rsidR="0035077F">
        <w:rPr>
          <w:rFonts w:ascii="Arial" w:hAnsi="Arial" w:cs="Arial"/>
        </w:rPr>
        <w:t> </w:t>
      </w:r>
      <w:r w:rsidRPr="00753002">
        <w:rPr>
          <w:rFonts w:ascii="Arial" w:hAnsi="Arial" w:cs="Arial"/>
        </w:rPr>
        <w:t xml:space="preserve">udostępnionych w eMagazynie elektronicznych biletów jednorazowych/krótkookresowych </w:t>
      </w:r>
      <w:r w:rsidRPr="002D31C4">
        <w:rPr>
          <w:rFonts w:ascii="Arial" w:hAnsi="Arial" w:cs="Arial"/>
        </w:rPr>
        <w:t>i średniookresowych za pomocą telefonów komórkowych i innych urządzeń mobilnych</w:t>
      </w:r>
      <w:r w:rsidR="007B19B1">
        <w:rPr>
          <w:rFonts w:ascii="Arial" w:hAnsi="Arial" w:cs="Arial"/>
        </w:rPr>
        <w:t xml:space="preserve"> </w:t>
      </w:r>
      <w:r w:rsidR="007B19B1" w:rsidRPr="007B19B1">
        <w:rPr>
          <w:rFonts w:ascii="Arial" w:hAnsi="Arial" w:cs="Arial"/>
        </w:rPr>
        <w:t xml:space="preserve">na podstawie zawartej </w:t>
      </w:r>
      <w:r w:rsidR="00510AEF">
        <w:rPr>
          <w:rFonts w:ascii="Arial" w:hAnsi="Arial" w:cs="Arial"/>
        </w:rPr>
        <w:t xml:space="preserve">z  Organizatorem </w:t>
      </w:r>
      <w:r w:rsidR="007B19B1" w:rsidRPr="007B19B1">
        <w:rPr>
          <w:rFonts w:ascii="Arial" w:hAnsi="Arial" w:cs="Arial"/>
        </w:rPr>
        <w:t>umowy</w:t>
      </w:r>
      <w:r w:rsidRPr="002D31C4">
        <w:rPr>
          <w:rFonts w:ascii="Arial" w:hAnsi="Arial" w:cs="Arial"/>
        </w:rPr>
        <w:t>.</w:t>
      </w:r>
    </w:p>
    <w:p w14:paraId="5FBEC008" w14:textId="384717AC" w:rsidR="002D31C4" w:rsidRDefault="003A3B5C" w:rsidP="0035077F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3A3B5C">
        <w:rPr>
          <w:rFonts w:ascii="Arial" w:hAnsi="Arial" w:cs="Arial"/>
          <w:bCs/>
        </w:rPr>
        <w:t>Do zawierania umowy, o której mowa w pkt 1, nie mają zastosowania przepisy ustawy z</w:t>
      </w:r>
      <w:r w:rsidR="0035077F">
        <w:rPr>
          <w:rFonts w:ascii="Arial" w:hAnsi="Arial" w:cs="Arial"/>
          <w:bCs/>
        </w:rPr>
        <w:t> </w:t>
      </w:r>
      <w:r w:rsidRPr="003A3B5C">
        <w:rPr>
          <w:rFonts w:ascii="Arial" w:hAnsi="Arial" w:cs="Arial"/>
          <w:bCs/>
        </w:rPr>
        <w:t xml:space="preserve">dnia 11 września 2019 r. - Prawo zamówień publicznych (Dz. U. </w:t>
      </w:r>
      <w:r w:rsidR="00CA65D2">
        <w:rPr>
          <w:rFonts w:ascii="Arial" w:hAnsi="Arial" w:cs="Arial"/>
          <w:bCs/>
        </w:rPr>
        <w:t xml:space="preserve">z </w:t>
      </w:r>
      <w:r w:rsidR="00873F26">
        <w:rPr>
          <w:rFonts w:ascii="Arial" w:hAnsi="Arial" w:cs="Arial"/>
          <w:bCs/>
        </w:rPr>
        <w:t>2022</w:t>
      </w:r>
      <w:r w:rsidR="00CA65D2">
        <w:rPr>
          <w:rFonts w:ascii="Arial" w:hAnsi="Arial" w:cs="Arial"/>
          <w:bCs/>
        </w:rPr>
        <w:t xml:space="preserve"> r.</w:t>
      </w:r>
      <w:r w:rsidR="00873F26">
        <w:rPr>
          <w:rFonts w:ascii="Arial" w:hAnsi="Arial" w:cs="Arial"/>
          <w:bCs/>
        </w:rPr>
        <w:t xml:space="preserve"> </w:t>
      </w:r>
      <w:r w:rsidRPr="003A3B5C">
        <w:rPr>
          <w:rFonts w:ascii="Arial" w:hAnsi="Arial" w:cs="Arial"/>
          <w:bCs/>
        </w:rPr>
        <w:t xml:space="preserve">poz. </w:t>
      </w:r>
      <w:r w:rsidR="00873F26">
        <w:rPr>
          <w:rFonts w:ascii="Arial" w:hAnsi="Arial" w:cs="Arial"/>
          <w:bCs/>
        </w:rPr>
        <w:t>1710</w:t>
      </w:r>
      <w:r w:rsidRPr="003A3B5C">
        <w:rPr>
          <w:rFonts w:ascii="Arial" w:hAnsi="Arial" w:cs="Arial"/>
          <w:bCs/>
        </w:rPr>
        <w:t>, z</w:t>
      </w:r>
      <w:r w:rsidR="0035077F">
        <w:rPr>
          <w:rFonts w:ascii="Arial" w:hAnsi="Arial" w:cs="Arial"/>
          <w:bCs/>
        </w:rPr>
        <w:t> </w:t>
      </w:r>
      <w:r w:rsidRPr="003A3B5C">
        <w:rPr>
          <w:rFonts w:ascii="Arial" w:hAnsi="Arial" w:cs="Arial"/>
          <w:bCs/>
        </w:rPr>
        <w:t>późn.</w:t>
      </w:r>
      <w:r w:rsidR="0035077F">
        <w:rPr>
          <w:rFonts w:ascii="Arial" w:hAnsi="Arial" w:cs="Arial"/>
          <w:bCs/>
        </w:rPr>
        <w:t> </w:t>
      </w:r>
      <w:r w:rsidRPr="003A3B5C">
        <w:rPr>
          <w:rFonts w:ascii="Arial" w:hAnsi="Arial" w:cs="Arial"/>
          <w:bCs/>
        </w:rPr>
        <w:t>zm</w:t>
      </w:r>
      <w:r w:rsidR="00CA65D2">
        <w:rPr>
          <w:rFonts w:ascii="Arial" w:hAnsi="Arial" w:cs="Arial"/>
          <w:bCs/>
        </w:rPr>
        <w:t>.</w:t>
      </w:r>
      <w:r w:rsidRPr="003A3B5C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715BBCA4" w14:textId="09EFD4D2" w:rsidR="007B19B1" w:rsidRPr="007B19B1" w:rsidRDefault="007B19B1" w:rsidP="0035077F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7B19B1">
        <w:rPr>
          <w:rFonts w:ascii="Arial" w:hAnsi="Arial" w:cs="Arial"/>
          <w:bCs/>
        </w:rPr>
        <w:t>Operator</w:t>
      </w:r>
      <w:r w:rsidR="003E298A">
        <w:rPr>
          <w:rFonts w:ascii="Arial" w:hAnsi="Arial" w:cs="Arial"/>
          <w:bCs/>
        </w:rPr>
        <w:t xml:space="preserve"> Mobilny</w:t>
      </w:r>
      <w:r w:rsidRPr="007B19B1">
        <w:rPr>
          <w:rFonts w:ascii="Arial" w:hAnsi="Arial" w:cs="Arial"/>
          <w:bCs/>
        </w:rPr>
        <w:t xml:space="preserve"> sprzedaje bilety w cenach zgodnych z aktualnie obowiązującą Taryfą Przewozu osób i bagażu w komunikacji zbiorowej organizowanej przez </w:t>
      </w:r>
      <w:r>
        <w:rPr>
          <w:rFonts w:ascii="Arial" w:hAnsi="Arial" w:cs="Arial"/>
          <w:bCs/>
        </w:rPr>
        <w:t>ZTM</w:t>
      </w:r>
      <w:r w:rsidRPr="007B19B1">
        <w:rPr>
          <w:rFonts w:ascii="Arial" w:hAnsi="Arial" w:cs="Arial"/>
          <w:bCs/>
        </w:rPr>
        <w:t>.</w:t>
      </w:r>
    </w:p>
    <w:p w14:paraId="6760DD3B" w14:textId="518E1048" w:rsidR="007B19B1" w:rsidRPr="007B19B1" w:rsidRDefault="007B19B1" w:rsidP="0035077F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7B19B1">
        <w:rPr>
          <w:rFonts w:ascii="Arial" w:hAnsi="Arial" w:cs="Arial"/>
          <w:bCs/>
        </w:rPr>
        <w:t xml:space="preserve">Przy zakupie biletów jednorazowych/krótkookresowych/średniookresowych Operator </w:t>
      </w:r>
      <w:r w:rsidR="003E298A">
        <w:rPr>
          <w:rFonts w:ascii="Arial" w:hAnsi="Arial" w:cs="Arial"/>
          <w:bCs/>
        </w:rPr>
        <w:t xml:space="preserve">Mobilny </w:t>
      </w:r>
      <w:r w:rsidRPr="007B19B1">
        <w:rPr>
          <w:rFonts w:ascii="Arial" w:hAnsi="Arial" w:cs="Arial"/>
          <w:bCs/>
        </w:rPr>
        <w:t xml:space="preserve">uzyskuje upust w wysokości </w:t>
      </w:r>
      <w:r w:rsidR="00873F26">
        <w:rPr>
          <w:rFonts w:ascii="Arial" w:hAnsi="Arial" w:cs="Arial"/>
          <w:bCs/>
        </w:rPr>
        <w:t>2</w:t>
      </w:r>
      <w:r w:rsidRPr="007B19B1">
        <w:rPr>
          <w:rFonts w:ascii="Arial" w:hAnsi="Arial" w:cs="Arial"/>
          <w:bCs/>
        </w:rPr>
        <w:t>%, który liczony jest</w:t>
      </w:r>
      <w:r w:rsidR="00110CF3">
        <w:rPr>
          <w:rFonts w:ascii="Arial" w:hAnsi="Arial" w:cs="Arial"/>
          <w:bCs/>
        </w:rPr>
        <w:t xml:space="preserve"> na zasadach wskazanych we wzorze umowy stanowiącym załącznik nr 3 do niniejszej Informacji</w:t>
      </w:r>
      <w:r w:rsidRPr="007B19B1">
        <w:rPr>
          <w:rFonts w:ascii="Arial" w:hAnsi="Arial" w:cs="Arial"/>
          <w:bCs/>
        </w:rPr>
        <w:t xml:space="preserve"> od wartości netto zakupionych biletów.</w:t>
      </w:r>
    </w:p>
    <w:p w14:paraId="69F671B4" w14:textId="28254DA0" w:rsidR="007B19B1" w:rsidRDefault="007B19B1" w:rsidP="00606FF1">
      <w:pPr>
        <w:pStyle w:val="Akapitzlist"/>
        <w:numPr>
          <w:ilvl w:val="0"/>
          <w:numId w:val="1"/>
        </w:numPr>
        <w:spacing w:before="60" w:after="0" w:line="276" w:lineRule="auto"/>
        <w:ind w:left="425" w:hanging="425"/>
        <w:contextualSpacing w:val="0"/>
        <w:jc w:val="both"/>
        <w:rPr>
          <w:rFonts w:ascii="Arial" w:hAnsi="Arial" w:cs="Arial"/>
          <w:bCs/>
        </w:rPr>
      </w:pPr>
      <w:r w:rsidRPr="007B19B1">
        <w:rPr>
          <w:rFonts w:ascii="Arial" w:hAnsi="Arial" w:cs="Arial"/>
          <w:bCs/>
        </w:rPr>
        <w:t>Sprzedaż biletów pasażerom realizowana jest wyłącznie z wykorzystaniem eMagazynu w</w:t>
      </w:r>
      <w:r w:rsidR="0035077F">
        <w:rPr>
          <w:rFonts w:ascii="Arial" w:hAnsi="Arial" w:cs="Arial"/>
          <w:bCs/>
        </w:rPr>
        <w:t> </w:t>
      </w:r>
      <w:r w:rsidRPr="007B19B1">
        <w:rPr>
          <w:rFonts w:ascii="Arial" w:hAnsi="Arial" w:cs="Arial"/>
          <w:bCs/>
        </w:rPr>
        <w:t>udostępnionym i zarządzanym przez Operatora</w:t>
      </w:r>
      <w:r w:rsidR="003E298A">
        <w:rPr>
          <w:rFonts w:ascii="Arial" w:hAnsi="Arial" w:cs="Arial"/>
          <w:bCs/>
        </w:rPr>
        <w:t xml:space="preserve"> Mobilnego</w:t>
      </w:r>
      <w:r w:rsidRPr="007B19B1">
        <w:rPr>
          <w:rFonts w:ascii="Arial" w:hAnsi="Arial" w:cs="Arial"/>
          <w:bCs/>
        </w:rPr>
        <w:t xml:space="preserve"> systemie, umożliwiającym zakup biletów przez użytkowników za pośrednictwem aplikacji mobilnej instalowanej na </w:t>
      </w:r>
      <w:r w:rsidR="00C5105F">
        <w:rPr>
          <w:rFonts w:ascii="Arial" w:hAnsi="Arial" w:cs="Arial"/>
          <w:bCs/>
        </w:rPr>
        <w:t>urządzeniu mobilnym</w:t>
      </w:r>
      <w:r w:rsidRPr="007B19B1">
        <w:rPr>
          <w:rFonts w:ascii="Arial" w:hAnsi="Arial" w:cs="Arial"/>
          <w:bCs/>
        </w:rPr>
        <w:t xml:space="preserve"> użytkownika i działającej w oparciu o połączenie internetowe. </w:t>
      </w:r>
    </w:p>
    <w:p w14:paraId="72D8801C" w14:textId="10D93851" w:rsidR="008153B0" w:rsidRDefault="007B19B1" w:rsidP="0035077F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Umowa, o której mowa w pkt 1, może być zawarta przez każdego Operatora</w:t>
      </w:r>
      <w:r w:rsidR="003E298A">
        <w:rPr>
          <w:rFonts w:ascii="Arial" w:hAnsi="Arial" w:cs="Arial"/>
          <w:bCs/>
        </w:rPr>
        <w:t xml:space="preserve"> Mobilnego</w:t>
      </w:r>
      <w:r>
        <w:rPr>
          <w:rFonts w:ascii="Arial" w:hAnsi="Arial" w:cs="Arial"/>
          <w:bCs/>
        </w:rPr>
        <w:t xml:space="preserve"> </w:t>
      </w:r>
      <w:r w:rsidRPr="007B19B1">
        <w:rPr>
          <w:rFonts w:ascii="Arial" w:hAnsi="Arial" w:cs="Arial"/>
          <w:bCs/>
        </w:rPr>
        <w:t>spełniającego określone warunki formalne i techniczne</w:t>
      </w:r>
      <w:r>
        <w:rPr>
          <w:rFonts w:ascii="Arial" w:hAnsi="Arial" w:cs="Arial"/>
          <w:bCs/>
        </w:rPr>
        <w:t xml:space="preserve"> określone w niniejszej informacji oraz załącznikach do niej</w:t>
      </w:r>
      <w:r w:rsidRPr="007B19B1">
        <w:rPr>
          <w:rFonts w:ascii="Arial" w:hAnsi="Arial" w:cs="Arial"/>
          <w:bCs/>
        </w:rPr>
        <w:t>.</w:t>
      </w:r>
    </w:p>
    <w:p w14:paraId="65D9D8CB" w14:textId="5C0F2FBE" w:rsidR="003A3B5C" w:rsidRPr="00606FF1" w:rsidRDefault="003A3B5C" w:rsidP="00606FF1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606FF1">
        <w:rPr>
          <w:rFonts w:ascii="Arial" w:hAnsi="Arial" w:cs="Arial"/>
          <w:bCs/>
        </w:rPr>
        <w:t xml:space="preserve">Operator </w:t>
      </w:r>
      <w:r w:rsidR="003E298A" w:rsidRPr="00606FF1">
        <w:rPr>
          <w:rFonts w:ascii="Arial" w:hAnsi="Arial" w:cs="Arial"/>
          <w:bCs/>
        </w:rPr>
        <w:t xml:space="preserve">Mobilny </w:t>
      </w:r>
      <w:r w:rsidRPr="00606FF1">
        <w:rPr>
          <w:rFonts w:ascii="Arial" w:hAnsi="Arial" w:cs="Arial"/>
          <w:bCs/>
        </w:rPr>
        <w:t>zgłasza</w:t>
      </w:r>
      <w:r w:rsidR="007B19B1" w:rsidRPr="00606FF1">
        <w:rPr>
          <w:rFonts w:ascii="Arial" w:hAnsi="Arial" w:cs="Arial"/>
          <w:bCs/>
        </w:rPr>
        <w:t xml:space="preserve"> </w:t>
      </w:r>
      <w:r w:rsidR="00DF50AC" w:rsidRPr="00606FF1">
        <w:rPr>
          <w:rFonts w:ascii="Arial" w:hAnsi="Arial" w:cs="Arial"/>
          <w:b/>
          <w:bCs/>
        </w:rPr>
        <w:t>w formie pisemnej</w:t>
      </w:r>
      <w:r w:rsidRPr="00606FF1">
        <w:rPr>
          <w:rFonts w:ascii="Arial" w:hAnsi="Arial" w:cs="Arial"/>
          <w:bCs/>
        </w:rPr>
        <w:t xml:space="preserve"> do ZTM</w:t>
      </w:r>
      <w:r w:rsidR="00F413A1" w:rsidRPr="00606FF1">
        <w:rPr>
          <w:rFonts w:ascii="Arial" w:hAnsi="Arial" w:cs="Arial"/>
          <w:bCs/>
        </w:rPr>
        <w:t>,</w:t>
      </w:r>
      <w:r w:rsidRPr="00606FF1">
        <w:rPr>
          <w:rFonts w:ascii="Arial" w:hAnsi="Arial" w:cs="Arial"/>
          <w:bCs/>
        </w:rPr>
        <w:t xml:space="preserve"> chęć zawarcia umowy </w:t>
      </w:r>
      <w:r w:rsidR="002A23F3" w:rsidRPr="00606FF1">
        <w:rPr>
          <w:rFonts w:ascii="Arial" w:hAnsi="Arial" w:cs="Arial"/>
          <w:bCs/>
        </w:rPr>
        <w:br/>
      </w:r>
      <w:r w:rsidRPr="00606FF1">
        <w:rPr>
          <w:rFonts w:ascii="Arial" w:hAnsi="Arial" w:cs="Arial"/>
          <w:bCs/>
        </w:rPr>
        <w:t>i prowadzenia sprzedaży biletów w ram</w:t>
      </w:r>
      <w:r w:rsidR="00DF50AC" w:rsidRPr="00606FF1">
        <w:rPr>
          <w:rFonts w:ascii="Arial" w:hAnsi="Arial" w:cs="Arial"/>
          <w:bCs/>
        </w:rPr>
        <w:t xml:space="preserve">ach eMagazynu w swoim systemie na formularzu, którego wzór stanowi </w:t>
      </w:r>
      <w:r w:rsidR="00DF50AC" w:rsidRPr="00606FF1">
        <w:rPr>
          <w:rFonts w:ascii="Arial" w:hAnsi="Arial" w:cs="Arial"/>
          <w:b/>
          <w:bCs/>
        </w:rPr>
        <w:t>Załącznik nr 1</w:t>
      </w:r>
      <w:r w:rsidR="00DF50AC" w:rsidRPr="00606FF1">
        <w:rPr>
          <w:rFonts w:ascii="Arial" w:hAnsi="Arial" w:cs="Arial"/>
          <w:bCs/>
        </w:rPr>
        <w:t xml:space="preserve"> do niniejszej informacji.</w:t>
      </w:r>
      <w:r w:rsidR="005F27C2" w:rsidRPr="00606FF1">
        <w:rPr>
          <w:rFonts w:ascii="Arial" w:hAnsi="Arial" w:cs="Arial"/>
          <w:bCs/>
        </w:rPr>
        <w:t xml:space="preserve"> </w:t>
      </w:r>
      <w:r w:rsidR="008153B0">
        <w:rPr>
          <w:rFonts w:ascii="Arial" w:hAnsi="Arial" w:cs="Arial"/>
          <w:bCs/>
        </w:rPr>
        <w:br/>
      </w:r>
      <w:r w:rsidR="005F27C2" w:rsidRPr="00606FF1">
        <w:rPr>
          <w:rFonts w:ascii="Arial" w:hAnsi="Arial" w:cs="Arial"/>
          <w:bCs/>
        </w:rPr>
        <w:t xml:space="preserve">Zgłoszenie może być dokonane w całym okresie ważności systemu otwartego tj. do dnia </w:t>
      </w:r>
      <w:r w:rsidR="00472049">
        <w:rPr>
          <w:rFonts w:ascii="Arial" w:hAnsi="Arial" w:cs="Arial"/>
          <w:bCs/>
        </w:rPr>
        <w:t>30.06.2027</w:t>
      </w:r>
      <w:r w:rsidR="00472049" w:rsidRPr="00606FF1">
        <w:rPr>
          <w:rFonts w:ascii="Arial" w:hAnsi="Arial" w:cs="Arial"/>
          <w:bCs/>
        </w:rPr>
        <w:t xml:space="preserve"> </w:t>
      </w:r>
      <w:r w:rsidR="004031E7" w:rsidRPr="00606FF1">
        <w:rPr>
          <w:rFonts w:ascii="Arial" w:hAnsi="Arial" w:cs="Arial"/>
          <w:bCs/>
        </w:rPr>
        <w:t>r.</w:t>
      </w:r>
      <w:r w:rsidR="00DF50AC" w:rsidRPr="00606FF1">
        <w:rPr>
          <w:rFonts w:ascii="Arial" w:hAnsi="Arial" w:cs="Arial"/>
          <w:bCs/>
          <w:color w:val="FF0000"/>
        </w:rPr>
        <w:t xml:space="preserve"> </w:t>
      </w:r>
    </w:p>
    <w:p w14:paraId="341DDE14" w14:textId="1D2DC26D" w:rsidR="00DF50AC" w:rsidRPr="00341F13" w:rsidRDefault="00F413A1" w:rsidP="00341F13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 wyrażeniu chęci Operatora </w:t>
      </w:r>
      <w:r w:rsidR="00DD6D58">
        <w:rPr>
          <w:rFonts w:ascii="Arial" w:hAnsi="Arial" w:cs="Arial"/>
          <w:bCs/>
        </w:rPr>
        <w:t xml:space="preserve">Mobilnego </w:t>
      </w:r>
      <w:r>
        <w:rPr>
          <w:rFonts w:ascii="Arial" w:hAnsi="Arial" w:cs="Arial"/>
          <w:bCs/>
        </w:rPr>
        <w:t xml:space="preserve">na zawarcie umowy Organizator poinformuje </w:t>
      </w:r>
      <w:r>
        <w:rPr>
          <w:rFonts w:ascii="Arial" w:hAnsi="Arial" w:cs="Arial"/>
        </w:rPr>
        <w:t xml:space="preserve">Górnośląsko – Zagłębiowską Metropolię </w:t>
      </w:r>
      <w:r w:rsidRPr="002D31C4">
        <w:rPr>
          <w:rFonts w:ascii="Arial" w:hAnsi="Arial" w:cs="Arial"/>
        </w:rPr>
        <w:t>z siedzibą w Katowicach</w:t>
      </w:r>
      <w:r>
        <w:rPr>
          <w:rFonts w:ascii="Arial" w:hAnsi="Arial" w:cs="Arial"/>
        </w:rPr>
        <w:t>, zwaną dalej „GZM”, która przekaże dane Operatora</w:t>
      </w:r>
      <w:r w:rsidR="003E298A">
        <w:rPr>
          <w:rFonts w:ascii="Arial" w:hAnsi="Arial" w:cs="Arial"/>
        </w:rPr>
        <w:t xml:space="preserve"> Mobilnego</w:t>
      </w:r>
      <w:r>
        <w:rPr>
          <w:rFonts w:ascii="Arial" w:hAnsi="Arial" w:cs="Arial"/>
        </w:rPr>
        <w:t xml:space="preserve"> spółce </w:t>
      </w:r>
      <w:r w:rsidRPr="00B678A8">
        <w:rPr>
          <w:rFonts w:ascii="Arial" w:hAnsi="Arial" w:cs="Arial"/>
        </w:rPr>
        <w:t xml:space="preserve">Multiway </w:t>
      </w:r>
      <w:r w:rsidR="00441B76" w:rsidRPr="00B678A8">
        <w:rPr>
          <w:rFonts w:ascii="Arial" w:hAnsi="Arial" w:cs="Arial"/>
        </w:rPr>
        <w:t>Systems Sp. z o.</w:t>
      </w:r>
      <w:r w:rsidR="00441B76" w:rsidRPr="008153B0">
        <w:rPr>
          <w:rFonts w:ascii="Arial" w:hAnsi="Arial" w:cs="Arial"/>
        </w:rPr>
        <w:t>o</w:t>
      </w:r>
      <w:r w:rsidR="008153B0" w:rsidRPr="00606FF1">
        <w:rPr>
          <w:rFonts w:ascii="Arial" w:hAnsi="Arial" w:cs="Arial"/>
          <w:i/>
        </w:rPr>
        <w:t>.</w:t>
      </w:r>
      <w:r w:rsidRPr="008153B0">
        <w:rPr>
          <w:rFonts w:ascii="Arial" w:hAnsi="Arial" w:cs="Arial"/>
        </w:rPr>
        <w:t xml:space="preserve"> </w:t>
      </w:r>
      <w:r w:rsidR="00105ADF">
        <w:rPr>
          <w:rFonts w:ascii="Arial" w:hAnsi="Arial" w:cs="Arial"/>
        </w:rPr>
        <w:br/>
      </w:r>
      <w:r w:rsidRPr="008153B0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siedzibą w </w:t>
      </w:r>
      <w:r w:rsidR="00441B76">
        <w:rPr>
          <w:rFonts w:ascii="Arial" w:hAnsi="Arial" w:cs="Arial"/>
        </w:rPr>
        <w:t>Warszawie, ul. Hoża 57/3, 00-681 Warszawa,</w:t>
      </w:r>
      <w:r>
        <w:rPr>
          <w:rFonts w:ascii="Arial" w:hAnsi="Arial" w:cs="Arial"/>
        </w:rPr>
        <w:t xml:space="preserve"> zwanej dalej „Integratorem”.</w:t>
      </w:r>
      <w:r w:rsidR="00037B2A">
        <w:rPr>
          <w:rFonts w:ascii="Arial" w:hAnsi="Arial" w:cs="Arial"/>
        </w:rPr>
        <w:t xml:space="preserve"> </w:t>
      </w:r>
      <w:r w:rsidR="00037B2A" w:rsidRPr="00037B2A">
        <w:rPr>
          <w:rFonts w:ascii="Arial" w:hAnsi="Arial" w:cs="Arial"/>
        </w:rPr>
        <w:t>Integrator nie pobiera jakichkolwiek opłat od Operatorów w związku z procesem certyfikacji, za wyjątkiem przypadku o którym mowa w pkt 14</w:t>
      </w:r>
      <w:r w:rsidR="00037B2A">
        <w:rPr>
          <w:rFonts w:ascii="Arial" w:hAnsi="Arial" w:cs="Arial"/>
        </w:rPr>
        <w:t xml:space="preserve"> </w:t>
      </w:r>
      <w:r w:rsidR="00037B2A" w:rsidRPr="00341F13">
        <w:rPr>
          <w:rFonts w:ascii="Arial" w:hAnsi="Arial" w:cs="Arial"/>
          <w:i/>
          <w:iCs/>
        </w:rPr>
        <w:t>Regulaminu dla procesu certyfikacji Operatorów Mobilnych i korzystania z Systemu eMagazyn</w:t>
      </w:r>
      <w:r w:rsidR="00037B2A" w:rsidRPr="00341F13">
        <w:rPr>
          <w:rFonts w:ascii="Arial" w:hAnsi="Arial" w:cs="Arial"/>
          <w:b/>
          <w:bCs/>
        </w:rPr>
        <w:t xml:space="preserve">, </w:t>
      </w:r>
      <w:r w:rsidR="00037B2A" w:rsidRPr="00341F13">
        <w:rPr>
          <w:rFonts w:ascii="Arial" w:hAnsi="Arial" w:cs="Arial"/>
        </w:rPr>
        <w:t>stanowiącym Załącznik nr 1 do Opisu procesu certyfikacji”</w:t>
      </w:r>
    </w:p>
    <w:p w14:paraId="43692C41" w14:textId="50D26420" w:rsidR="00607FFC" w:rsidRDefault="00607FFC" w:rsidP="0035077F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Opis procesu certyfikacji Operatorów </w:t>
      </w:r>
      <w:r w:rsidR="003E298A">
        <w:rPr>
          <w:rFonts w:ascii="Arial" w:hAnsi="Arial" w:cs="Arial"/>
          <w:bCs/>
        </w:rPr>
        <w:t>Mobilnych</w:t>
      </w:r>
      <w:r w:rsidR="002A23F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 Systemie eMagazyn zawiera </w:t>
      </w:r>
      <w:r w:rsidRPr="00033823">
        <w:rPr>
          <w:rFonts w:ascii="Arial" w:hAnsi="Arial" w:cs="Arial"/>
          <w:b/>
          <w:bCs/>
        </w:rPr>
        <w:t>Załącznik nr 2</w:t>
      </w:r>
      <w:r w:rsidRPr="00DF50AC">
        <w:rPr>
          <w:rFonts w:ascii="Arial" w:hAnsi="Arial" w:cs="Arial"/>
          <w:bCs/>
        </w:rPr>
        <w:t xml:space="preserve"> do niniejszej informacji</w:t>
      </w:r>
      <w:r>
        <w:rPr>
          <w:rFonts w:ascii="Arial" w:hAnsi="Arial" w:cs="Arial"/>
          <w:bCs/>
        </w:rPr>
        <w:t>.</w:t>
      </w:r>
      <w:r w:rsidR="0016255C">
        <w:rPr>
          <w:rFonts w:ascii="Arial" w:hAnsi="Arial" w:cs="Arial"/>
          <w:bCs/>
        </w:rPr>
        <w:t xml:space="preserve"> </w:t>
      </w:r>
    </w:p>
    <w:p w14:paraId="34DCED55" w14:textId="6FC04847" w:rsidR="00607FFC" w:rsidRDefault="00607FFC" w:rsidP="0035077F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Integralną częścią Opisu procesu certyfikacji</w:t>
      </w:r>
      <w:r w:rsidR="007B19B1">
        <w:rPr>
          <w:rFonts w:ascii="Arial" w:hAnsi="Arial" w:cs="Arial"/>
          <w:bCs/>
        </w:rPr>
        <w:t xml:space="preserve">, o którym mowa </w:t>
      </w:r>
      <w:r w:rsidR="007B19B1" w:rsidRPr="00B678A8">
        <w:rPr>
          <w:rFonts w:ascii="Arial" w:hAnsi="Arial" w:cs="Arial"/>
          <w:bCs/>
        </w:rPr>
        <w:t xml:space="preserve">w pkt </w:t>
      </w:r>
      <w:r w:rsidR="00B678A8" w:rsidRPr="00B678A8">
        <w:rPr>
          <w:rFonts w:ascii="Arial" w:hAnsi="Arial" w:cs="Arial"/>
          <w:bCs/>
        </w:rPr>
        <w:t>9</w:t>
      </w:r>
      <w:r w:rsidR="003076D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są:</w:t>
      </w:r>
    </w:p>
    <w:p w14:paraId="1256064E" w14:textId="1F6FF126" w:rsidR="00607FFC" w:rsidRDefault="00607FFC" w:rsidP="0035077F">
      <w:pPr>
        <w:pStyle w:val="Akapitzlist"/>
        <w:numPr>
          <w:ilvl w:val="0"/>
          <w:numId w:val="3"/>
        </w:numPr>
        <w:spacing w:before="60" w:after="0" w:line="276" w:lineRule="auto"/>
        <w:ind w:left="851" w:hanging="425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Regulamin dla procesu certyfikacji Operatorów Mobilnych i korzystania z Systemu eMagazyn,</w:t>
      </w:r>
    </w:p>
    <w:p w14:paraId="1C8B19F8" w14:textId="5BFA7429" w:rsidR="00607FFC" w:rsidRDefault="00607FFC" w:rsidP="0035077F">
      <w:pPr>
        <w:pStyle w:val="Akapitzlist"/>
        <w:numPr>
          <w:ilvl w:val="0"/>
          <w:numId w:val="3"/>
        </w:numPr>
        <w:spacing w:before="60" w:after="0" w:line="276" w:lineRule="auto"/>
        <w:ind w:left="851" w:hanging="425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Wzór umowy poufności,</w:t>
      </w:r>
    </w:p>
    <w:p w14:paraId="324728CE" w14:textId="39CB32D0" w:rsidR="00607FFC" w:rsidRDefault="00607FFC" w:rsidP="0035077F">
      <w:pPr>
        <w:pStyle w:val="Akapitzlist"/>
        <w:numPr>
          <w:ilvl w:val="0"/>
          <w:numId w:val="3"/>
        </w:numPr>
        <w:spacing w:before="60" w:after="0" w:line="276" w:lineRule="auto"/>
        <w:ind w:left="851" w:hanging="425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Formularz Certyfikacji.</w:t>
      </w:r>
    </w:p>
    <w:p w14:paraId="3D25A1EB" w14:textId="1ABD1379" w:rsidR="00033823" w:rsidRPr="00DD6D58" w:rsidRDefault="00474AE8" w:rsidP="0035077F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</w:rPr>
        <w:t xml:space="preserve">Po uzyskaniu przez </w:t>
      </w:r>
      <w:r w:rsidR="00753002">
        <w:rPr>
          <w:rFonts w:ascii="Arial" w:hAnsi="Arial" w:cs="Arial"/>
          <w:bCs/>
        </w:rPr>
        <w:t xml:space="preserve">ZTM </w:t>
      </w:r>
      <w:r>
        <w:rPr>
          <w:rFonts w:ascii="Arial" w:hAnsi="Arial" w:cs="Arial"/>
          <w:bCs/>
        </w:rPr>
        <w:t>informacji o pozytywnym wyniku certyfikacji Operatora</w:t>
      </w:r>
      <w:r w:rsidR="003E298A">
        <w:rPr>
          <w:rFonts w:ascii="Arial" w:hAnsi="Arial" w:cs="Arial"/>
          <w:bCs/>
        </w:rPr>
        <w:t xml:space="preserve"> Mobilnego</w:t>
      </w:r>
      <w:r>
        <w:rPr>
          <w:rFonts w:ascii="Arial" w:hAnsi="Arial" w:cs="Arial"/>
          <w:bCs/>
        </w:rPr>
        <w:t xml:space="preserve"> oraz po </w:t>
      </w:r>
      <w:r w:rsidR="00753002">
        <w:rPr>
          <w:rFonts w:ascii="Arial" w:hAnsi="Arial" w:cs="Arial"/>
          <w:bCs/>
        </w:rPr>
        <w:t>złożeniu Organizatorowi</w:t>
      </w:r>
      <w:r>
        <w:rPr>
          <w:rFonts w:ascii="Arial" w:hAnsi="Arial" w:cs="Arial"/>
          <w:bCs/>
        </w:rPr>
        <w:t xml:space="preserve"> oświadczenia i dokumentów </w:t>
      </w:r>
      <w:r w:rsidRPr="00753002">
        <w:rPr>
          <w:rFonts w:ascii="Arial" w:hAnsi="Arial" w:cs="Arial"/>
          <w:bCs/>
        </w:rPr>
        <w:t xml:space="preserve">wskazanych </w:t>
      </w:r>
      <w:r w:rsidR="007B19B1" w:rsidRPr="00B678A8">
        <w:rPr>
          <w:rFonts w:ascii="Arial" w:hAnsi="Arial" w:cs="Arial"/>
          <w:bCs/>
        </w:rPr>
        <w:t xml:space="preserve">w pkt </w:t>
      </w:r>
      <w:r w:rsidR="00105ADF" w:rsidRPr="00B678A8">
        <w:rPr>
          <w:rFonts w:ascii="Arial" w:hAnsi="Arial" w:cs="Arial"/>
          <w:bCs/>
        </w:rPr>
        <w:t>1</w:t>
      </w:r>
      <w:r w:rsidR="00105ADF">
        <w:rPr>
          <w:rFonts w:ascii="Arial" w:hAnsi="Arial" w:cs="Arial"/>
          <w:bCs/>
        </w:rPr>
        <w:t xml:space="preserve">3 </w:t>
      </w:r>
      <w:r w:rsidR="0016255C">
        <w:rPr>
          <w:rFonts w:ascii="Arial" w:hAnsi="Arial" w:cs="Arial"/>
          <w:bCs/>
        </w:rPr>
        <w:t>lit. a</w:t>
      </w:r>
      <w:r w:rsidR="00110CF3">
        <w:rPr>
          <w:rFonts w:ascii="Arial" w:hAnsi="Arial" w:cs="Arial"/>
          <w:bCs/>
        </w:rPr>
        <w:t xml:space="preserve">, b) </w:t>
      </w:r>
      <w:r w:rsidR="0016255C">
        <w:rPr>
          <w:rFonts w:ascii="Arial" w:hAnsi="Arial" w:cs="Arial"/>
          <w:bCs/>
        </w:rPr>
        <w:t>i lit.</w:t>
      </w:r>
      <w:r w:rsidR="00B678A8" w:rsidRPr="00B678A8">
        <w:rPr>
          <w:rFonts w:ascii="Arial" w:hAnsi="Arial" w:cs="Arial"/>
          <w:bCs/>
        </w:rPr>
        <w:t xml:space="preserve"> </w:t>
      </w:r>
      <w:r w:rsidR="00110CF3">
        <w:rPr>
          <w:rFonts w:ascii="Arial" w:hAnsi="Arial" w:cs="Arial"/>
          <w:bCs/>
        </w:rPr>
        <w:t>c</w:t>
      </w:r>
      <w:r w:rsidR="00B678A8" w:rsidRPr="00B678A8">
        <w:rPr>
          <w:rFonts w:ascii="Arial" w:hAnsi="Arial" w:cs="Arial"/>
          <w:bCs/>
        </w:rPr>
        <w:t>)</w:t>
      </w:r>
      <w:r w:rsidR="00110CF3">
        <w:rPr>
          <w:rFonts w:ascii="Arial" w:hAnsi="Arial" w:cs="Arial"/>
          <w:bCs/>
        </w:rPr>
        <w:t xml:space="preserve"> niniejszej Informacji</w:t>
      </w:r>
      <w:r w:rsidRPr="00B678A8">
        <w:rPr>
          <w:rFonts w:ascii="Arial" w:hAnsi="Arial" w:cs="Arial"/>
          <w:bCs/>
        </w:rPr>
        <w:t xml:space="preserve"> </w:t>
      </w:r>
      <w:r w:rsidRPr="00753002">
        <w:rPr>
          <w:rFonts w:ascii="Arial" w:hAnsi="Arial" w:cs="Arial"/>
          <w:bCs/>
        </w:rPr>
        <w:t>zostanie zawarta umowa</w:t>
      </w:r>
      <w:r w:rsidR="0070695C" w:rsidRPr="00753002">
        <w:rPr>
          <w:rFonts w:ascii="Arial" w:hAnsi="Arial" w:cs="Arial"/>
          <w:bCs/>
        </w:rPr>
        <w:t>,</w:t>
      </w:r>
      <w:r w:rsidR="0007755E">
        <w:rPr>
          <w:rFonts w:ascii="Arial" w:hAnsi="Arial" w:cs="Arial"/>
          <w:bCs/>
        </w:rPr>
        <w:t xml:space="preserve"> </w:t>
      </w:r>
      <w:r w:rsidR="0070695C" w:rsidRPr="00753002">
        <w:rPr>
          <w:rFonts w:ascii="Arial" w:hAnsi="Arial" w:cs="Arial"/>
          <w:bCs/>
        </w:rPr>
        <w:t xml:space="preserve">której wzór stanowi </w:t>
      </w:r>
      <w:r w:rsidR="0070695C" w:rsidRPr="00753002">
        <w:rPr>
          <w:rFonts w:ascii="Arial" w:hAnsi="Arial" w:cs="Arial"/>
          <w:b/>
          <w:bCs/>
        </w:rPr>
        <w:t>Załącznik nr 3</w:t>
      </w:r>
      <w:r w:rsidR="0070695C" w:rsidRPr="00753002">
        <w:rPr>
          <w:rFonts w:ascii="Arial" w:hAnsi="Arial" w:cs="Arial"/>
          <w:bCs/>
        </w:rPr>
        <w:t xml:space="preserve"> do </w:t>
      </w:r>
      <w:r w:rsidR="0070695C" w:rsidRPr="00DD6D58">
        <w:rPr>
          <w:rFonts w:ascii="Arial" w:hAnsi="Arial" w:cs="Arial"/>
          <w:bCs/>
          <w:color w:val="000000" w:themeColor="text1"/>
        </w:rPr>
        <w:t>niniejszej informacji.</w:t>
      </w:r>
    </w:p>
    <w:p w14:paraId="47F34DC0" w14:textId="31061F1D" w:rsidR="009E013F" w:rsidRPr="00DD6D58" w:rsidRDefault="009E013F" w:rsidP="0035077F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Arial" w:hAnsi="Arial" w:cs="Arial"/>
          <w:bCs/>
          <w:color w:val="000000" w:themeColor="text1"/>
        </w:rPr>
      </w:pPr>
      <w:r w:rsidRPr="00DD6D58">
        <w:rPr>
          <w:rFonts w:ascii="Arial" w:hAnsi="Arial" w:cs="Arial"/>
          <w:bCs/>
          <w:color w:val="000000" w:themeColor="text1"/>
        </w:rPr>
        <w:t>Operator Mobilny posiadający aktualny certyfikat</w:t>
      </w:r>
      <w:r w:rsidR="002648C9" w:rsidRPr="00DD6D58">
        <w:rPr>
          <w:rFonts w:ascii="Arial" w:hAnsi="Arial" w:cs="Arial"/>
          <w:bCs/>
          <w:color w:val="000000" w:themeColor="text1"/>
        </w:rPr>
        <w:t>, po potwierdzeniu informacji przez Multiway,</w:t>
      </w:r>
      <w:r w:rsidRPr="00DD6D58">
        <w:rPr>
          <w:rFonts w:ascii="Arial" w:hAnsi="Arial" w:cs="Arial"/>
          <w:bCs/>
          <w:color w:val="000000" w:themeColor="text1"/>
        </w:rPr>
        <w:t xml:space="preserve"> zwolniony jest z konieczności ponownego przejścia procesu certyfikacji. </w:t>
      </w:r>
    </w:p>
    <w:p w14:paraId="4202D66F" w14:textId="34E616BD" w:rsidR="00753002" w:rsidRPr="00DD6D58" w:rsidRDefault="00753002" w:rsidP="0035077F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Arial" w:hAnsi="Arial" w:cs="Arial"/>
          <w:bCs/>
          <w:color w:val="000000" w:themeColor="text1"/>
        </w:rPr>
      </w:pPr>
      <w:r w:rsidRPr="00DD6D58">
        <w:rPr>
          <w:rFonts w:ascii="Arial" w:hAnsi="Arial" w:cs="Arial"/>
          <w:bCs/>
          <w:color w:val="000000" w:themeColor="text1"/>
        </w:rPr>
        <w:t>Operator</w:t>
      </w:r>
      <w:r w:rsidR="003E298A" w:rsidRPr="00DD6D58">
        <w:rPr>
          <w:rFonts w:ascii="Arial" w:hAnsi="Arial" w:cs="Arial"/>
          <w:bCs/>
          <w:color w:val="000000" w:themeColor="text1"/>
        </w:rPr>
        <w:t xml:space="preserve"> Mobilny</w:t>
      </w:r>
      <w:r w:rsidRPr="00DD6D58">
        <w:rPr>
          <w:rFonts w:ascii="Arial" w:hAnsi="Arial" w:cs="Arial"/>
          <w:bCs/>
          <w:color w:val="000000" w:themeColor="text1"/>
        </w:rPr>
        <w:t>, przed zawarciem umowy, o której mowa w pkt 7, składa Organizatorowi:</w:t>
      </w:r>
    </w:p>
    <w:p w14:paraId="30A45680" w14:textId="62A0C81F" w:rsidR="00B67A76" w:rsidRDefault="00753002" w:rsidP="00C5105F">
      <w:pPr>
        <w:pStyle w:val="Akapitzlist"/>
        <w:numPr>
          <w:ilvl w:val="0"/>
          <w:numId w:val="12"/>
        </w:numPr>
        <w:spacing w:before="60" w:after="0" w:line="276" w:lineRule="auto"/>
        <w:contextualSpacing w:val="0"/>
        <w:jc w:val="both"/>
        <w:rPr>
          <w:rFonts w:ascii="Arial" w:hAnsi="Arial" w:cs="Arial"/>
          <w:bCs/>
        </w:rPr>
      </w:pPr>
      <w:r w:rsidRPr="00DD6D58">
        <w:rPr>
          <w:rFonts w:ascii="Arial" w:hAnsi="Arial" w:cs="Arial"/>
          <w:bCs/>
          <w:color w:val="000000" w:themeColor="text1"/>
        </w:rPr>
        <w:t xml:space="preserve">oświadczenie potwierdzające, że jest agentem </w:t>
      </w:r>
      <w:r w:rsidRPr="00753002">
        <w:rPr>
          <w:rFonts w:ascii="Arial" w:hAnsi="Arial" w:cs="Arial"/>
          <w:bCs/>
        </w:rPr>
        <w:t>rozliczeniowym w rozumieniu art. 2 pkt 1a ustawy z dnia 19 sierpnia 2011 r. o usługach płatniczych (Dz. U. z 202</w:t>
      </w:r>
      <w:r w:rsidR="007367A7">
        <w:rPr>
          <w:rFonts w:ascii="Arial" w:hAnsi="Arial" w:cs="Arial"/>
          <w:bCs/>
        </w:rPr>
        <w:t>2</w:t>
      </w:r>
      <w:r w:rsidRPr="00753002">
        <w:rPr>
          <w:rFonts w:ascii="Arial" w:hAnsi="Arial" w:cs="Arial"/>
          <w:bCs/>
        </w:rPr>
        <w:t xml:space="preserve"> r. poz. </w:t>
      </w:r>
      <w:r w:rsidR="007367A7">
        <w:rPr>
          <w:rFonts w:ascii="Arial" w:hAnsi="Arial" w:cs="Arial"/>
          <w:bCs/>
        </w:rPr>
        <w:t>2360</w:t>
      </w:r>
      <w:r w:rsidRPr="00753002">
        <w:rPr>
          <w:rFonts w:ascii="Arial" w:hAnsi="Arial" w:cs="Arial"/>
          <w:bCs/>
        </w:rPr>
        <w:t xml:space="preserve">, z późn. zm.) lub posiada obowiązującą umowę z takim podmiotem </w:t>
      </w:r>
      <w:r w:rsidR="00AC67DB">
        <w:rPr>
          <w:rFonts w:ascii="Arial" w:hAnsi="Arial" w:cs="Arial"/>
          <w:bCs/>
        </w:rPr>
        <w:br/>
      </w:r>
      <w:r w:rsidRPr="00753002">
        <w:rPr>
          <w:rFonts w:ascii="Arial" w:hAnsi="Arial" w:cs="Arial"/>
          <w:bCs/>
        </w:rPr>
        <w:t>w zakresie przedmiotu zamówienia</w:t>
      </w:r>
      <w:r w:rsidR="00B67A76">
        <w:rPr>
          <w:rFonts w:ascii="Arial" w:hAnsi="Arial" w:cs="Arial"/>
          <w:bCs/>
        </w:rPr>
        <w:t>,</w:t>
      </w:r>
    </w:p>
    <w:p w14:paraId="37F17119" w14:textId="77777777" w:rsidR="00CA65D2" w:rsidRDefault="00B67A76" w:rsidP="00B67A76">
      <w:pPr>
        <w:pStyle w:val="Akapitzlist"/>
        <w:numPr>
          <w:ilvl w:val="0"/>
          <w:numId w:val="12"/>
        </w:numPr>
        <w:spacing w:before="60" w:after="0" w:line="276" w:lineRule="auto"/>
        <w:jc w:val="both"/>
        <w:rPr>
          <w:rFonts w:ascii="Arial" w:hAnsi="Arial" w:cs="Arial"/>
          <w:bCs/>
        </w:rPr>
      </w:pPr>
      <w:r w:rsidRPr="00B67A76">
        <w:rPr>
          <w:rFonts w:ascii="Arial" w:hAnsi="Arial" w:cs="Arial"/>
          <w:bCs/>
        </w:rPr>
        <w:t>oświadcz</w:t>
      </w:r>
      <w:r>
        <w:rPr>
          <w:rFonts w:ascii="Arial" w:hAnsi="Arial" w:cs="Arial"/>
          <w:bCs/>
        </w:rPr>
        <w:t>enia</w:t>
      </w:r>
      <w:r w:rsidRPr="00B67A76">
        <w:rPr>
          <w:rFonts w:ascii="Arial" w:hAnsi="Arial" w:cs="Arial"/>
          <w:bCs/>
        </w:rPr>
        <w:t xml:space="preserve">, że w stosunku do </w:t>
      </w:r>
      <w:r>
        <w:rPr>
          <w:rFonts w:ascii="Arial" w:hAnsi="Arial" w:cs="Arial"/>
          <w:bCs/>
        </w:rPr>
        <w:t>Operatora Mobilnego</w:t>
      </w:r>
      <w:r w:rsidRPr="00B67A76">
        <w:rPr>
          <w:rFonts w:ascii="Arial" w:hAnsi="Arial" w:cs="Arial"/>
          <w:bCs/>
        </w:rPr>
        <w:t xml:space="preserve"> nie zachodzą przesłanki wykluczenia na podstawie art. 7 ustawy z dnia 13 kwietnia 2022 r. </w:t>
      </w:r>
      <w:r w:rsidRPr="00C5105F">
        <w:rPr>
          <w:rFonts w:ascii="Arial" w:hAnsi="Arial" w:cs="Arial"/>
          <w:bCs/>
        </w:rPr>
        <w:t>o szczególnych rozwiązaniach w zakresie przeciwdziałania wspieraniu agresji na Ukrainę oraz służących ochronie bezpieczeństwa narodowego</w:t>
      </w:r>
      <w:r w:rsidR="00472049">
        <w:rPr>
          <w:rFonts w:ascii="Arial" w:hAnsi="Arial" w:cs="Arial"/>
          <w:bCs/>
        </w:rPr>
        <w:t>, a także</w:t>
      </w:r>
      <w:r w:rsidRPr="00C5105F">
        <w:rPr>
          <w:rFonts w:ascii="Arial" w:hAnsi="Arial" w:cs="Arial"/>
          <w:bCs/>
        </w:rPr>
        <w:t xml:space="preserve"> art. 5k rozporządzenia Rady (UE) nr 833/2014 z dnia 31 lipca 2014 r. dotyczącego środków ograniczających w związku z działaniami Rosji destabilizującymi sytuację na Ukrainie</w:t>
      </w:r>
      <w:r w:rsidR="00472049">
        <w:rPr>
          <w:rFonts w:ascii="Arial" w:hAnsi="Arial" w:cs="Arial"/>
          <w:bCs/>
        </w:rPr>
        <w:t>,</w:t>
      </w:r>
    </w:p>
    <w:p w14:paraId="605605C2" w14:textId="08C20BE3" w:rsidR="00753002" w:rsidRPr="00C5105F" w:rsidRDefault="00753002" w:rsidP="00C5105F">
      <w:pPr>
        <w:pStyle w:val="Akapitzlist"/>
        <w:numPr>
          <w:ilvl w:val="0"/>
          <w:numId w:val="12"/>
        </w:numPr>
        <w:spacing w:before="60" w:after="0" w:line="276" w:lineRule="auto"/>
        <w:jc w:val="both"/>
        <w:rPr>
          <w:rFonts w:ascii="Arial" w:hAnsi="Arial" w:cs="Arial"/>
          <w:bCs/>
        </w:rPr>
      </w:pPr>
      <w:r w:rsidRPr="00C5105F">
        <w:rPr>
          <w:rFonts w:ascii="Arial" w:hAnsi="Arial" w:cs="Arial"/>
          <w:bCs/>
        </w:rPr>
        <w:t>Regulamin Systemu Operatora</w:t>
      </w:r>
      <w:r w:rsidR="003E298A" w:rsidRPr="00C5105F">
        <w:rPr>
          <w:rFonts w:ascii="Arial" w:hAnsi="Arial" w:cs="Arial"/>
          <w:bCs/>
        </w:rPr>
        <w:t xml:space="preserve"> Mobilnego</w:t>
      </w:r>
      <w:r w:rsidRPr="00C5105F">
        <w:rPr>
          <w:rFonts w:ascii="Arial" w:hAnsi="Arial" w:cs="Arial"/>
          <w:bCs/>
        </w:rPr>
        <w:t xml:space="preserve"> oraz Instrukcję zakupu i kontroli biletu, których kopie będą załącznikami do umowy.</w:t>
      </w:r>
    </w:p>
    <w:p w14:paraId="5ECBF379" w14:textId="50F1C407" w:rsidR="008D3EF3" w:rsidRDefault="008D3EF3" w:rsidP="008D3EF3">
      <w:pPr>
        <w:pStyle w:val="Akapitzlist"/>
        <w:numPr>
          <w:ilvl w:val="0"/>
          <w:numId w:val="1"/>
        </w:numPr>
        <w:spacing w:before="60" w:after="0" w:line="276" w:lineRule="auto"/>
        <w:ind w:left="425" w:hanging="425"/>
        <w:contextualSpacing w:val="0"/>
        <w:jc w:val="both"/>
        <w:rPr>
          <w:rFonts w:ascii="Arial" w:hAnsi="Arial" w:cs="Arial"/>
          <w:bCs/>
        </w:rPr>
      </w:pPr>
      <w:r w:rsidRPr="008D3EF3">
        <w:rPr>
          <w:rFonts w:ascii="Arial" w:hAnsi="Arial" w:cs="Arial"/>
          <w:bCs/>
        </w:rPr>
        <w:t>Uzyskanie przez Operatora</w:t>
      </w:r>
      <w:r w:rsidR="003E298A">
        <w:rPr>
          <w:rFonts w:ascii="Arial" w:hAnsi="Arial" w:cs="Arial"/>
          <w:bCs/>
        </w:rPr>
        <w:t xml:space="preserve"> Mobilnego</w:t>
      </w:r>
      <w:r w:rsidRPr="008D3EF3">
        <w:rPr>
          <w:rFonts w:ascii="Arial" w:hAnsi="Arial" w:cs="Arial"/>
          <w:bCs/>
        </w:rPr>
        <w:t xml:space="preserve"> pozytywnego wyniku certyfikacji, jak również złożenie oświadczeń</w:t>
      </w:r>
      <w:r w:rsidR="005260D6">
        <w:rPr>
          <w:rFonts w:ascii="Arial" w:hAnsi="Arial" w:cs="Arial"/>
          <w:bCs/>
        </w:rPr>
        <w:t xml:space="preserve"> i dokumentów</w:t>
      </w:r>
      <w:r w:rsidRPr="008D3EF3">
        <w:rPr>
          <w:rFonts w:ascii="Arial" w:hAnsi="Arial" w:cs="Arial"/>
          <w:bCs/>
        </w:rPr>
        <w:t xml:space="preserve"> wskazanych w pkt 1</w:t>
      </w:r>
      <w:r w:rsidR="004F3A39">
        <w:rPr>
          <w:rFonts w:ascii="Arial" w:hAnsi="Arial" w:cs="Arial"/>
          <w:bCs/>
        </w:rPr>
        <w:t>3</w:t>
      </w:r>
      <w:r w:rsidRPr="008D3EF3">
        <w:rPr>
          <w:rFonts w:ascii="Arial" w:hAnsi="Arial" w:cs="Arial"/>
          <w:bCs/>
        </w:rPr>
        <w:t xml:space="preserve"> nie obliguje Operatora</w:t>
      </w:r>
      <w:r w:rsidR="003E298A">
        <w:rPr>
          <w:rFonts w:ascii="Arial" w:hAnsi="Arial" w:cs="Arial"/>
          <w:bCs/>
        </w:rPr>
        <w:t xml:space="preserve"> Mobilnego</w:t>
      </w:r>
      <w:r w:rsidRPr="008D3EF3">
        <w:rPr>
          <w:rFonts w:ascii="Arial" w:hAnsi="Arial" w:cs="Arial"/>
          <w:bCs/>
        </w:rPr>
        <w:t xml:space="preserve"> do zawarcia umowy z Organizatorem, gdyż przystąpienie do systemu otwartego oparte jest na zasadzie dobrowolności Operatora</w:t>
      </w:r>
      <w:r w:rsidR="003E298A">
        <w:rPr>
          <w:rFonts w:ascii="Arial" w:hAnsi="Arial" w:cs="Arial"/>
          <w:bCs/>
        </w:rPr>
        <w:t xml:space="preserve"> Mobilnego</w:t>
      </w:r>
      <w:r w:rsidRPr="008D3EF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Uzyskany Cer</w:t>
      </w:r>
      <w:r w:rsidR="002D5B8A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yfikat ważny jest przez okres 6 miesięcy od daty jego wystawienia przez Integratora</w:t>
      </w:r>
      <w:r w:rsidR="00514653">
        <w:rPr>
          <w:rFonts w:ascii="Arial" w:hAnsi="Arial" w:cs="Arial"/>
          <w:bCs/>
        </w:rPr>
        <w:t>, po tym terminie w przypadku chęci zawarcia Umowy Operator</w:t>
      </w:r>
      <w:r w:rsidR="003E298A">
        <w:rPr>
          <w:rFonts w:ascii="Arial" w:hAnsi="Arial" w:cs="Arial"/>
          <w:bCs/>
        </w:rPr>
        <w:t xml:space="preserve"> Mobilny</w:t>
      </w:r>
      <w:r w:rsidR="00514653">
        <w:rPr>
          <w:rFonts w:ascii="Arial" w:hAnsi="Arial" w:cs="Arial"/>
          <w:bCs/>
        </w:rPr>
        <w:t xml:space="preserve"> powinien przejść ponownie proces certyfikacji</w:t>
      </w:r>
      <w:r>
        <w:rPr>
          <w:rFonts w:ascii="Arial" w:hAnsi="Arial" w:cs="Arial"/>
          <w:bCs/>
        </w:rPr>
        <w:t>.</w:t>
      </w:r>
    </w:p>
    <w:p w14:paraId="7F2EB012" w14:textId="29468864" w:rsidR="00033823" w:rsidRPr="00750C3C" w:rsidRDefault="0007755E" w:rsidP="00750C3C">
      <w:pPr>
        <w:pStyle w:val="Akapitzlist"/>
        <w:numPr>
          <w:ilvl w:val="0"/>
          <w:numId w:val="1"/>
        </w:numPr>
        <w:spacing w:before="60" w:after="0" w:line="276" w:lineRule="auto"/>
        <w:ind w:left="425" w:hanging="425"/>
        <w:contextualSpacing w:val="0"/>
        <w:jc w:val="both"/>
        <w:rPr>
          <w:rFonts w:ascii="Arial" w:hAnsi="Arial" w:cs="Arial"/>
          <w:bCs/>
        </w:rPr>
      </w:pPr>
      <w:r w:rsidRPr="00105ADF">
        <w:rPr>
          <w:rFonts w:ascii="Arial" w:eastAsia="Calibri" w:hAnsi="Arial" w:cs="Arial"/>
        </w:rPr>
        <w:t>Operator</w:t>
      </w:r>
      <w:r w:rsidR="0016255C" w:rsidRPr="00105ADF">
        <w:rPr>
          <w:rFonts w:ascii="Arial" w:eastAsia="Calibri" w:hAnsi="Arial" w:cs="Arial"/>
        </w:rPr>
        <w:t xml:space="preserve"> </w:t>
      </w:r>
      <w:r w:rsidR="003E298A" w:rsidRPr="00105ADF">
        <w:rPr>
          <w:rFonts w:ascii="Arial" w:eastAsia="Calibri" w:hAnsi="Arial" w:cs="Arial"/>
        </w:rPr>
        <w:t xml:space="preserve">Mobilny </w:t>
      </w:r>
      <w:r w:rsidR="0016255C" w:rsidRPr="00105ADF">
        <w:rPr>
          <w:rFonts w:ascii="Arial" w:eastAsia="Calibri" w:hAnsi="Arial" w:cs="Arial"/>
        </w:rPr>
        <w:t>samodzielnie</w:t>
      </w:r>
      <w:r w:rsidR="00A4627A" w:rsidRPr="00105ADF">
        <w:rPr>
          <w:rFonts w:ascii="Arial" w:eastAsia="Calibri" w:hAnsi="Arial" w:cs="Arial"/>
        </w:rPr>
        <w:t xml:space="preserve"> ponosi</w:t>
      </w:r>
      <w:r w:rsidR="0016255C" w:rsidRPr="00105ADF">
        <w:rPr>
          <w:rFonts w:ascii="Arial" w:eastAsia="Calibri" w:hAnsi="Arial" w:cs="Arial"/>
        </w:rPr>
        <w:t xml:space="preserve"> koszty związane z procedurą przystąpienia do systemu otwartego</w:t>
      </w:r>
      <w:r w:rsidR="00A4627A" w:rsidRPr="00105ADF">
        <w:rPr>
          <w:rFonts w:ascii="Arial" w:eastAsia="Calibri" w:hAnsi="Arial" w:cs="Arial"/>
        </w:rPr>
        <w:t xml:space="preserve">. </w:t>
      </w:r>
      <w:r w:rsidR="0016255C" w:rsidRPr="00105ADF">
        <w:rPr>
          <w:rFonts w:ascii="Arial" w:eastAsia="Calibri" w:hAnsi="Arial" w:cs="Arial"/>
        </w:rPr>
        <w:t xml:space="preserve">Organizator nie przewiduje </w:t>
      </w:r>
      <w:r w:rsidR="00A4627A" w:rsidRPr="00105ADF">
        <w:rPr>
          <w:rFonts w:ascii="Arial" w:eastAsia="Calibri" w:hAnsi="Arial" w:cs="Arial"/>
        </w:rPr>
        <w:t>zwrotu jakichkolwiek kosztów, w tym</w:t>
      </w:r>
      <w:r w:rsidR="0016255C" w:rsidRPr="00105ADF">
        <w:rPr>
          <w:rFonts w:ascii="Arial" w:eastAsia="Calibri" w:hAnsi="Arial" w:cs="Arial"/>
        </w:rPr>
        <w:t xml:space="preserve"> </w:t>
      </w:r>
      <w:r w:rsidR="0016255C" w:rsidRPr="00750C3C">
        <w:rPr>
          <w:rFonts w:ascii="Arial" w:hAnsi="Arial" w:cs="Arial"/>
          <w:bCs/>
        </w:rPr>
        <w:t xml:space="preserve">kosztów procesu certyfikacji. </w:t>
      </w:r>
    </w:p>
    <w:p w14:paraId="514B8F81" w14:textId="6E2B7EFD" w:rsidR="007367A7" w:rsidRPr="00750C3C" w:rsidRDefault="007367A7" w:rsidP="00750C3C">
      <w:pPr>
        <w:pStyle w:val="Akapitzlist"/>
        <w:numPr>
          <w:ilvl w:val="0"/>
          <w:numId w:val="1"/>
        </w:numPr>
        <w:spacing w:before="60" w:after="0" w:line="276" w:lineRule="auto"/>
        <w:ind w:left="425" w:hanging="425"/>
        <w:contextualSpacing w:val="0"/>
        <w:jc w:val="both"/>
        <w:rPr>
          <w:rFonts w:ascii="Arial" w:hAnsi="Arial" w:cs="Arial"/>
          <w:bCs/>
        </w:rPr>
      </w:pPr>
      <w:r w:rsidRPr="00750C3C">
        <w:rPr>
          <w:rFonts w:ascii="Arial" w:hAnsi="Arial" w:cs="Arial"/>
          <w:bCs/>
        </w:rPr>
        <w:t>Organizator</w:t>
      </w:r>
      <w:r w:rsidR="005260D6">
        <w:rPr>
          <w:rFonts w:ascii="Arial" w:hAnsi="Arial" w:cs="Arial"/>
          <w:bCs/>
        </w:rPr>
        <w:t xml:space="preserve"> w okresie otwarcia systemu otwartego</w:t>
      </w:r>
      <w:r w:rsidRPr="00750C3C">
        <w:rPr>
          <w:rFonts w:ascii="Arial" w:hAnsi="Arial" w:cs="Arial"/>
          <w:bCs/>
        </w:rPr>
        <w:t xml:space="preserve"> zastrzega sobie prawo do wprowadzenia zmian</w:t>
      </w:r>
      <w:r w:rsidR="00E803DB">
        <w:rPr>
          <w:rFonts w:ascii="Arial" w:hAnsi="Arial" w:cs="Arial"/>
          <w:bCs/>
        </w:rPr>
        <w:t xml:space="preserve"> </w:t>
      </w:r>
      <w:r w:rsidRPr="00750C3C">
        <w:rPr>
          <w:rFonts w:ascii="Arial" w:hAnsi="Arial" w:cs="Arial"/>
          <w:bCs/>
        </w:rPr>
        <w:t xml:space="preserve">do </w:t>
      </w:r>
      <w:r w:rsidR="005260D6">
        <w:rPr>
          <w:rFonts w:ascii="Arial" w:hAnsi="Arial" w:cs="Arial"/>
          <w:bCs/>
        </w:rPr>
        <w:t xml:space="preserve">niniejszej Informacji oraz </w:t>
      </w:r>
      <w:r w:rsidRPr="00750C3C">
        <w:rPr>
          <w:rFonts w:ascii="Arial" w:hAnsi="Arial" w:cs="Arial"/>
          <w:bCs/>
        </w:rPr>
        <w:t>załączników do Informacji, o ile ich wprowadzenie nie spowoduje naruszenia zasad</w:t>
      </w:r>
      <w:r w:rsidR="00E803DB">
        <w:rPr>
          <w:rFonts w:ascii="Arial" w:hAnsi="Arial" w:cs="Arial"/>
          <w:bCs/>
        </w:rPr>
        <w:t xml:space="preserve"> </w:t>
      </w:r>
      <w:r w:rsidRPr="00750C3C">
        <w:rPr>
          <w:rFonts w:ascii="Arial" w:hAnsi="Arial" w:cs="Arial"/>
          <w:bCs/>
        </w:rPr>
        <w:t>niedyskryminacji i równego traktowania oraz obowiązku zachowania przejrzystości</w:t>
      </w:r>
      <w:r w:rsidR="00E803DB">
        <w:rPr>
          <w:rFonts w:ascii="Arial" w:hAnsi="Arial" w:cs="Arial"/>
          <w:bCs/>
        </w:rPr>
        <w:t xml:space="preserve"> </w:t>
      </w:r>
      <w:r w:rsidRPr="00750C3C">
        <w:rPr>
          <w:rFonts w:ascii="Arial" w:hAnsi="Arial" w:cs="Arial"/>
          <w:bCs/>
        </w:rPr>
        <w:t>postępowania.</w:t>
      </w:r>
      <w:r w:rsidR="005260D6">
        <w:rPr>
          <w:rFonts w:ascii="Arial" w:hAnsi="Arial" w:cs="Arial"/>
          <w:bCs/>
        </w:rPr>
        <w:t xml:space="preserve"> </w:t>
      </w:r>
    </w:p>
    <w:p w14:paraId="707A71DD" w14:textId="24EBCB89" w:rsidR="00750C3C" w:rsidRPr="00750C3C" w:rsidRDefault="00750C3C" w:rsidP="00E803DB">
      <w:pPr>
        <w:pStyle w:val="Akapitzlist"/>
        <w:spacing w:before="60" w:after="0" w:line="276" w:lineRule="auto"/>
        <w:ind w:left="425"/>
        <w:contextualSpacing w:val="0"/>
        <w:jc w:val="both"/>
        <w:rPr>
          <w:rFonts w:ascii="Arial" w:eastAsia="Calibri" w:hAnsi="Arial" w:cs="Arial"/>
        </w:rPr>
      </w:pPr>
    </w:p>
    <w:sectPr w:rsidR="00750C3C" w:rsidRPr="00750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CA5"/>
    <w:multiLevelType w:val="hybridMultilevel"/>
    <w:tmpl w:val="9D2C3006"/>
    <w:lvl w:ilvl="0" w:tplc="7584ED08">
      <w:start w:val="16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51C5C"/>
    <w:multiLevelType w:val="hybridMultilevel"/>
    <w:tmpl w:val="1014449A"/>
    <w:lvl w:ilvl="0" w:tplc="DB9EEC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180991"/>
    <w:multiLevelType w:val="hybridMultilevel"/>
    <w:tmpl w:val="45588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91850"/>
    <w:multiLevelType w:val="hybridMultilevel"/>
    <w:tmpl w:val="C5004324"/>
    <w:lvl w:ilvl="0" w:tplc="07F6A7B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B272E2"/>
    <w:multiLevelType w:val="hybridMultilevel"/>
    <w:tmpl w:val="B6EE553E"/>
    <w:lvl w:ilvl="0" w:tplc="A49A3604">
      <w:start w:val="1"/>
      <w:numFmt w:val="lowerLetter"/>
      <w:lvlText w:val="%1)"/>
      <w:lvlJc w:val="left"/>
      <w:pPr>
        <w:ind w:left="861" w:hanging="435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C9711D"/>
    <w:multiLevelType w:val="hybridMultilevel"/>
    <w:tmpl w:val="76D674E8"/>
    <w:lvl w:ilvl="0" w:tplc="39FCD1B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E1119"/>
    <w:multiLevelType w:val="hybridMultilevel"/>
    <w:tmpl w:val="7780D214"/>
    <w:lvl w:ilvl="0" w:tplc="FCE2FE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416176"/>
    <w:multiLevelType w:val="hybridMultilevel"/>
    <w:tmpl w:val="CD38550A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B0E0">
      <w:start w:val="1"/>
      <w:numFmt w:val="lowerLetter"/>
      <w:lvlText w:val="%6)"/>
      <w:lvlJc w:val="left"/>
      <w:pPr>
        <w:ind w:left="4500" w:hanging="360"/>
      </w:pPr>
      <w:rPr>
        <w:rFonts w:ascii="Arial" w:hAnsi="Arial" w:cs="Arial" w:hint="default"/>
        <w:sz w:val="21"/>
        <w:szCs w:val="21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313B7C"/>
    <w:multiLevelType w:val="hybridMultilevel"/>
    <w:tmpl w:val="A55EAF2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1301BDC"/>
    <w:multiLevelType w:val="hybridMultilevel"/>
    <w:tmpl w:val="ED3815A6"/>
    <w:lvl w:ilvl="0" w:tplc="E200C39C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900647">
    <w:abstractNumId w:val="10"/>
  </w:num>
  <w:num w:numId="2" w16cid:durableId="1379934968">
    <w:abstractNumId w:val="2"/>
  </w:num>
  <w:num w:numId="3" w16cid:durableId="1520777812">
    <w:abstractNumId w:val="7"/>
  </w:num>
  <w:num w:numId="4" w16cid:durableId="1732578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8052749">
    <w:abstractNumId w:val="3"/>
  </w:num>
  <w:num w:numId="6" w16cid:durableId="147289166">
    <w:abstractNumId w:val="4"/>
  </w:num>
  <w:num w:numId="7" w16cid:durableId="1891653380">
    <w:abstractNumId w:val="8"/>
  </w:num>
  <w:num w:numId="8" w16cid:durableId="27923393">
    <w:abstractNumId w:val="1"/>
  </w:num>
  <w:num w:numId="9" w16cid:durableId="720010825">
    <w:abstractNumId w:val="9"/>
  </w:num>
  <w:num w:numId="10" w16cid:durableId="1989168484">
    <w:abstractNumId w:val="6"/>
  </w:num>
  <w:num w:numId="11" w16cid:durableId="1905722861">
    <w:abstractNumId w:val="0"/>
  </w:num>
  <w:num w:numId="12" w16cid:durableId="2033335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95"/>
    <w:rsid w:val="00033823"/>
    <w:rsid w:val="00037B2A"/>
    <w:rsid w:val="00062C65"/>
    <w:rsid w:val="0007755E"/>
    <w:rsid w:val="00105ADF"/>
    <w:rsid w:val="00110CF3"/>
    <w:rsid w:val="0014705E"/>
    <w:rsid w:val="0016141C"/>
    <w:rsid w:val="0016255C"/>
    <w:rsid w:val="001D4895"/>
    <w:rsid w:val="002648C9"/>
    <w:rsid w:val="002A23F3"/>
    <w:rsid w:val="002C065C"/>
    <w:rsid w:val="002D31C4"/>
    <w:rsid w:val="002D5B8A"/>
    <w:rsid w:val="003076D0"/>
    <w:rsid w:val="00341F13"/>
    <w:rsid w:val="0035077F"/>
    <w:rsid w:val="003A0DD3"/>
    <w:rsid w:val="003A3B5C"/>
    <w:rsid w:val="003E298A"/>
    <w:rsid w:val="004031E7"/>
    <w:rsid w:val="004349FC"/>
    <w:rsid w:val="00441B76"/>
    <w:rsid w:val="00472049"/>
    <w:rsid w:val="00474AE8"/>
    <w:rsid w:val="004B6725"/>
    <w:rsid w:val="004F3A39"/>
    <w:rsid w:val="00510AEF"/>
    <w:rsid w:val="00514653"/>
    <w:rsid w:val="005260D6"/>
    <w:rsid w:val="005F27C2"/>
    <w:rsid w:val="005F3BBF"/>
    <w:rsid w:val="00606FF1"/>
    <w:rsid w:val="00607FFC"/>
    <w:rsid w:val="0070695C"/>
    <w:rsid w:val="007367A7"/>
    <w:rsid w:val="00750C3C"/>
    <w:rsid w:val="00753002"/>
    <w:rsid w:val="007813B3"/>
    <w:rsid w:val="007B19B1"/>
    <w:rsid w:val="007C4CF8"/>
    <w:rsid w:val="007F55D0"/>
    <w:rsid w:val="007F5683"/>
    <w:rsid w:val="008153B0"/>
    <w:rsid w:val="00832639"/>
    <w:rsid w:val="00857C7C"/>
    <w:rsid w:val="00865118"/>
    <w:rsid w:val="008732F9"/>
    <w:rsid w:val="00873F26"/>
    <w:rsid w:val="008D271C"/>
    <w:rsid w:val="008D3EF3"/>
    <w:rsid w:val="0094023F"/>
    <w:rsid w:val="009918F0"/>
    <w:rsid w:val="009E013F"/>
    <w:rsid w:val="00A32B2F"/>
    <w:rsid w:val="00A4627A"/>
    <w:rsid w:val="00AB29F0"/>
    <w:rsid w:val="00AC67DB"/>
    <w:rsid w:val="00B3575A"/>
    <w:rsid w:val="00B678A8"/>
    <w:rsid w:val="00B67956"/>
    <w:rsid w:val="00B67A76"/>
    <w:rsid w:val="00BA4F6F"/>
    <w:rsid w:val="00BF71E7"/>
    <w:rsid w:val="00C1171A"/>
    <w:rsid w:val="00C5105F"/>
    <w:rsid w:val="00CA3865"/>
    <w:rsid w:val="00CA65D2"/>
    <w:rsid w:val="00CF5954"/>
    <w:rsid w:val="00D051AC"/>
    <w:rsid w:val="00D1712E"/>
    <w:rsid w:val="00DD6D58"/>
    <w:rsid w:val="00DF50AC"/>
    <w:rsid w:val="00E803DB"/>
    <w:rsid w:val="00E85558"/>
    <w:rsid w:val="00F4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DCBD"/>
  <w15:docId w15:val="{1D9F63C6-D8C4-4B88-8664-62CCC811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1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1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B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B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7C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F27C2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736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Włoczyk</dc:creator>
  <cp:keywords/>
  <dc:description/>
  <cp:lastModifiedBy>Sylwia Leśniak</cp:lastModifiedBy>
  <cp:revision>4</cp:revision>
  <cp:lastPrinted>2023-05-17T07:25:00Z</cp:lastPrinted>
  <dcterms:created xsi:type="dcterms:W3CDTF">2023-05-17T07:23:00Z</dcterms:created>
  <dcterms:modified xsi:type="dcterms:W3CDTF">2023-05-26T06:27:00Z</dcterms:modified>
</cp:coreProperties>
</file>