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675AE" w14:textId="37DBAC81" w:rsidR="00710A31" w:rsidRDefault="00710A31" w:rsidP="00710A31">
      <w:pPr>
        <w:pStyle w:val="Nagwek"/>
        <w:rPr>
          <w:rFonts w:ascii="Arial" w:hAnsi="Arial" w:cs="Arial"/>
          <w:b/>
        </w:rPr>
      </w:pPr>
      <w:r w:rsidRPr="00323D83">
        <w:rPr>
          <w:rFonts w:ascii="Arial" w:hAnsi="Arial" w:cs="Arial"/>
          <w:b/>
        </w:rPr>
        <w:tab/>
      </w:r>
      <w:r w:rsidRPr="00323D83">
        <w:rPr>
          <w:rFonts w:ascii="Arial" w:hAnsi="Arial" w:cs="Arial"/>
          <w:b/>
        </w:rPr>
        <w:tab/>
      </w:r>
      <w:r w:rsidR="003E1C6D">
        <w:rPr>
          <w:rFonts w:ascii="Arial" w:hAnsi="Arial" w:cs="Arial"/>
          <w:b/>
        </w:rPr>
        <w:t>Załącznik nr………</w:t>
      </w:r>
    </w:p>
    <w:p w14:paraId="0175A6D9" w14:textId="5DEAB179" w:rsidR="003E1C6D" w:rsidRPr="00323D83" w:rsidRDefault="003E1C6D" w:rsidP="00710A31">
      <w:pPr>
        <w:pStyle w:val="Nagwek"/>
        <w:rPr>
          <w:rFonts w:ascii="Arial" w:hAnsi="Arial" w:cs="Arial"/>
        </w:rPr>
      </w:pPr>
      <w:r>
        <w:rPr>
          <w:rFonts w:ascii="Arial" w:hAnsi="Arial" w:cs="Arial"/>
          <w:b/>
        </w:rPr>
        <w:t>-WZÓR-</w:t>
      </w:r>
    </w:p>
    <w:p w14:paraId="4F771BE0" w14:textId="77777777" w:rsidR="00FF2102" w:rsidRPr="00323D83" w:rsidRDefault="00FF2102" w:rsidP="00FF2102">
      <w:pPr>
        <w:pStyle w:val="Tytu"/>
        <w:spacing w:line="276" w:lineRule="auto"/>
        <w:rPr>
          <w:rFonts w:ascii="Arial" w:hAnsi="Arial" w:cs="Arial"/>
          <w:sz w:val="22"/>
          <w:szCs w:val="22"/>
        </w:rPr>
      </w:pPr>
      <w:r w:rsidRPr="00323D83">
        <w:rPr>
          <w:rFonts w:ascii="Arial" w:hAnsi="Arial" w:cs="Arial"/>
          <w:sz w:val="22"/>
          <w:szCs w:val="22"/>
        </w:rPr>
        <w:t xml:space="preserve">UMOWA </w:t>
      </w:r>
    </w:p>
    <w:p w14:paraId="56612BFF" w14:textId="0D100784" w:rsidR="00FF2102" w:rsidRPr="00323D83" w:rsidRDefault="00FF2102" w:rsidP="00FF2102">
      <w:pPr>
        <w:spacing w:after="120"/>
        <w:jc w:val="center"/>
        <w:rPr>
          <w:rFonts w:ascii="Arial" w:hAnsi="Arial" w:cs="Arial"/>
        </w:rPr>
      </w:pPr>
      <w:r w:rsidRPr="00323D83">
        <w:rPr>
          <w:rFonts w:ascii="Arial" w:hAnsi="Arial" w:cs="Arial"/>
        </w:rPr>
        <w:t xml:space="preserve">nr </w:t>
      </w:r>
      <w:r w:rsidR="00981230" w:rsidRPr="00323D83">
        <w:rPr>
          <w:rFonts w:ascii="Arial" w:hAnsi="Arial" w:cs="Arial"/>
        </w:rPr>
        <w:t>……………………………….</w:t>
      </w:r>
    </w:p>
    <w:p w14:paraId="68E1C5CD" w14:textId="649195FB" w:rsidR="00FF2102" w:rsidRPr="00323D83" w:rsidRDefault="00FF2102" w:rsidP="00FF2102">
      <w:pPr>
        <w:jc w:val="both"/>
        <w:rPr>
          <w:rFonts w:ascii="Arial" w:hAnsi="Arial" w:cs="Arial"/>
        </w:rPr>
      </w:pPr>
      <w:r w:rsidRPr="00323D83">
        <w:rPr>
          <w:rFonts w:ascii="Arial" w:hAnsi="Arial" w:cs="Arial"/>
        </w:rPr>
        <w:t>zawarta dnia …………….. 202</w:t>
      </w:r>
      <w:r w:rsidR="00B575E1" w:rsidRPr="00323D83">
        <w:rPr>
          <w:rFonts w:ascii="Arial" w:hAnsi="Arial" w:cs="Arial"/>
        </w:rPr>
        <w:t>2</w:t>
      </w:r>
      <w:r w:rsidR="00792619" w:rsidRPr="00FB6216">
        <w:rPr>
          <w:rFonts w:ascii="Arial" w:hAnsi="Arial" w:cs="Arial"/>
        </w:rPr>
        <w:t xml:space="preserve"> </w:t>
      </w:r>
      <w:r w:rsidRPr="00323D83">
        <w:rPr>
          <w:rFonts w:ascii="Arial" w:hAnsi="Arial" w:cs="Arial"/>
        </w:rPr>
        <w:t>r. w Katowicach pomiędzy:</w:t>
      </w:r>
    </w:p>
    <w:p w14:paraId="386E4674" w14:textId="2E21F83B" w:rsidR="00FF2102" w:rsidRPr="00323D83" w:rsidRDefault="00FF2102" w:rsidP="00FF2102">
      <w:pPr>
        <w:spacing w:after="120"/>
        <w:jc w:val="both"/>
        <w:rPr>
          <w:rFonts w:ascii="Arial" w:hAnsi="Arial" w:cs="Arial"/>
        </w:rPr>
      </w:pPr>
      <w:r w:rsidRPr="00323D83">
        <w:rPr>
          <w:rFonts w:ascii="Arial" w:hAnsi="Arial" w:cs="Arial"/>
          <w:b/>
          <w:bCs/>
        </w:rPr>
        <w:t>Górnośląsko-Zagłębiowską Metropolią</w:t>
      </w:r>
      <w:r w:rsidRPr="00323D83">
        <w:rPr>
          <w:rFonts w:ascii="Arial" w:hAnsi="Arial" w:cs="Arial"/>
        </w:rPr>
        <w:t xml:space="preserve"> z siedzibą w Katowicach, NIP: 6342901873, w imieniu której działa </w:t>
      </w:r>
      <w:r w:rsidRPr="00323D83">
        <w:rPr>
          <w:rFonts w:ascii="Arial" w:hAnsi="Arial" w:cs="Arial"/>
          <w:b/>
          <w:bCs/>
        </w:rPr>
        <w:t>Zarząd Transportu Metropolitalnego</w:t>
      </w:r>
      <w:r w:rsidRPr="00323D83">
        <w:rPr>
          <w:rFonts w:ascii="Arial" w:hAnsi="Arial" w:cs="Arial"/>
        </w:rPr>
        <w:t>, jednostka budżetowa z siedzibą w Katowicach (40-053), ul. Barbary 21A, REGON: 369308114, zwana dalej „</w:t>
      </w:r>
      <w:r w:rsidRPr="00323D83">
        <w:rPr>
          <w:rFonts w:ascii="Arial" w:hAnsi="Arial" w:cs="Arial"/>
          <w:b/>
          <w:bCs/>
        </w:rPr>
        <w:t>Z</w:t>
      </w:r>
      <w:r w:rsidR="00B575E1" w:rsidRPr="00323D83">
        <w:rPr>
          <w:rFonts w:ascii="Arial" w:hAnsi="Arial" w:cs="Arial"/>
          <w:b/>
          <w:bCs/>
        </w:rPr>
        <w:t>amawiającym</w:t>
      </w:r>
      <w:r w:rsidRPr="00323D83">
        <w:rPr>
          <w:rFonts w:ascii="Arial" w:hAnsi="Arial" w:cs="Arial"/>
        </w:rPr>
        <w:t>” lub „</w:t>
      </w:r>
      <w:r w:rsidRPr="00323D83">
        <w:rPr>
          <w:rFonts w:ascii="Arial" w:hAnsi="Arial" w:cs="Arial"/>
          <w:b/>
          <w:bCs/>
        </w:rPr>
        <w:t>ZTM</w:t>
      </w:r>
      <w:r w:rsidRPr="00323D83">
        <w:rPr>
          <w:rFonts w:ascii="Arial" w:hAnsi="Arial" w:cs="Arial"/>
        </w:rPr>
        <w:t>”, którą reprezentuje</w:t>
      </w:r>
      <w:r w:rsidR="00792619" w:rsidRPr="00323D83">
        <w:rPr>
          <w:rFonts w:ascii="Arial" w:hAnsi="Arial" w:cs="Arial"/>
        </w:rPr>
        <w:t xml:space="preserve"> na podstawie ………………………</w:t>
      </w:r>
    </w:p>
    <w:p w14:paraId="64105568" w14:textId="2584860A" w:rsidR="00FF2102" w:rsidRPr="00323D83" w:rsidRDefault="00FF2102" w:rsidP="00FF2102">
      <w:pPr>
        <w:spacing w:after="120"/>
        <w:jc w:val="both"/>
        <w:rPr>
          <w:rFonts w:ascii="Arial" w:hAnsi="Arial" w:cs="Arial"/>
        </w:rPr>
      </w:pPr>
      <w:r w:rsidRPr="00323D83">
        <w:rPr>
          <w:rFonts w:ascii="Arial" w:hAnsi="Arial" w:cs="Arial"/>
        </w:rPr>
        <w:t>…………………………………………………………..,</w:t>
      </w:r>
    </w:p>
    <w:p w14:paraId="61A95B69" w14:textId="77777777" w:rsidR="00FF2102" w:rsidRPr="00323D83" w:rsidRDefault="00FF2102" w:rsidP="00FF2102">
      <w:pPr>
        <w:jc w:val="center"/>
        <w:rPr>
          <w:rFonts w:ascii="Arial" w:hAnsi="Arial" w:cs="Arial"/>
        </w:rPr>
      </w:pPr>
      <w:r w:rsidRPr="00323D83">
        <w:rPr>
          <w:rFonts w:ascii="Arial" w:hAnsi="Arial" w:cs="Arial"/>
        </w:rPr>
        <w:t>a</w:t>
      </w:r>
    </w:p>
    <w:p w14:paraId="67EA4A03" w14:textId="7283DEF4" w:rsidR="00DE4E15" w:rsidRPr="00323D83" w:rsidRDefault="00DE4E15" w:rsidP="00011E69">
      <w:pPr>
        <w:jc w:val="both"/>
        <w:rPr>
          <w:rFonts w:ascii="Arial" w:hAnsi="Arial" w:cs="Arial"/>
        </w:rPr>
      </w:pPr>
      <w:r w:rsidRPr="00323D83">
        <w:rPr>
          <w:rFonts w:ascii="Arial" w:hAnsi="Arial" w:cs="Arial"/>
        </w:rPr>
        <w:t>……………………………………………………………. z siedzibą w ………………. przy ul. ………………………..</w:t>
      </w:r>
      <w:r w:rsidR="00792619" w:rsidRPr="00323D83">
        <w:rPr>
          <w:rFonts w:ascii="Arial" w:hAnsi="Arial" w:cs="Arial"/>
        </w:rPr>
        <w:t xml:space="preserve">, </w:t>
      </w:r>
      <w:r w:rsidR="00792619" w:rsidRPr="00993AE9">
        <w:rPr>
          <w:rFonts w:ascii="Arial" w:hAnsi="Arial" w:cs="Arial"/>
          <w:bCs/>
        </w:rPr>
        <w:t>zwanym/zwaną dalej</w:t>
      </w:r>
      <w:r w:rsidR="00792619" w:rsidRPr="00323D83">
        <w:rPr>
          <w:rFonts w:ascii="Arial" w:hAnsi="Arial" w:cs="Arial"/>
          <w:b/>
        </w:rPr>
        <w:t xml:space="preserve"> „Wykonawcą”, </w:t>
      </w:r>
      <w:r w:rsidR="00792619" w:rsidRPr="00323D83">
        <w:rPr>
          <w:rFonts w:ascii="Arial" w:hAnsi="Arial" w:cs="Arial"/>
        </w:rPr>
        <w:t xml:space="preserve">którego </w:t>
      </w:r>
      <w:r w:rsidRPr="00323D83">
        <w:rPr>
          <w:rFonts w:ascii="Arial" w:hAnsi="Arial" w:cs="Arial"/>
        </w:rPr>
        <w:t>reprezent</w:t>
      </w:r>
      <w:r w:rsidR="00792619" w:rsidRPr="00323D83">
        <w:rPr>
          <w:rFonts w:ascii="Arial" w:hAnsi="Arial" w:cs="Arial"/>
        </w:rPr>
        <w:t>uje/ą:</w:t>
      </w:r>
    </w:p>
    <w:p w14:paraId="2EC0882D" w14:textId="77777777" w:rsidR="00DE4E15" w:rsidRPr="00323D83" w:rsidRDefault="00DE4E15" w:rsidP="00011E69">
      <w:pPr>
        <w:jc w:val="both"/>
        <w:rPr>
          <w:rFonts w:ascii="Arial" w:hAnsi="Arial" w:cs="Arial"/>
        </w:rPr>
      </w:pPr>
      <w:r w:rsidRPr="00323D83">
        <w:rPr>
          <w:rFonts w:ascii="Arial" w:hAnsi="Arial" w:cs="Arial"/>
        </w:rPr>
        <w:t>………………………………………………………………..</w:t>
      </w:r>
    </w:p>
    <w:p w14:paraId="2B34F553" w14:textId="77777777" w:rsidR="00DE4E15" w:rsidRPr="00323D83" w:rsidRDefault="00DE4E15" w:rsidP="00011E69">
      <w:pPr>
        <w:jc w:val="both"/>
        <w:rPr>
          <w:rFonts w:ascii="Arial" w:hAnsi="Arial" w:cs="Arial"/>
        </w:rPr>
      </w:pPr>
      <w:r w:rsidRPr="00323D83">
        <w:rPr>
          <w:rFonts w:ascii="Arial" w:hAnsi="Arial" w:cs="Arial"/>
        </w:rPr>
        <w:t>………………………………………………………………..</w:t>
      </w:r>
    </w:p>
    <w:p w14:paraId="00D83EA5" w14:textId="77777777" w:rsidR="00FF2102" w:rsidRPr="00323D83" w:rsidRDefault="00FF2102" w:rsidP="00FF2102">
      <w:pPr>
        <w:widowControl w:val="0"/>
        <w:autoSpaceDE w:val="0"/>
        <w:autoSpaceDN w:val="0"/>
        <w:adjustRightInd w:val="0"/>
        <w:spacing w:after="60"/>
        <w:rPr>
          <w:rFonts w:ascii="Arial" w:hAnsi="Arial" w:cs="Arial"/>
          <w:b/>
        </w:rPr>
      </w:pPr>
      <w:r w:rsidRPr="00323D83">
        <w:rPr>
          <w:rFonts w:ascii="Arial" w:hAnsi="Arial" w:cs="Arial"/>
        </w:rPr>
        <w:t>zwanymi dalej łącznie „</w:t>
      </w:r>
      <w:r w:rsidRPr="00323D83">
        <w:rPr>
          <w:rFonts w:ascii="Arial" w:hAnsi="Arial" w:cs="Arial"/>
          <w:b/>
        </w:rPr>
        <w:t>Stronami</w:t>
      </w:r>
      <w:r w:rsidRPr="00323D83">
        <w:rPr>
          <w:rFonts w:ascii="Arial" w:hAnsi="Arial" w:cs="Arial"/>
          <w:bCs/>
        </w:rPr>
        <w:t>”</w:t>
      </w:r>
      <w:r w:rsidRPr="00323D83">
        <w:rPr>
          <w:rFonts w:ascii="Arial" w:hAnsi="Arial" w:cs="Arial"/>
          <w:b/>
        </w:rPr>
        <w:t>.</w:t>
      </w:r>
    </w:p>
    <w:p w14:paraId="049D9D8A" w14:textId="77777777" w:rsidR="00FC12EF" w:rsidRPr="00323D83" w:rsidRDefault="00FC12EF" w:rsidP="007B22B1">
      <w:pPr>
        <w:pStyle w:val="Tekstpodstawowy2"/>
        <w:rPr>
          <w:rFonts w:ascii="Arial" w:hAnsi="Arial" w:cs="Arial"/>
          <w:sz w:val="22"/>
          <w:szCs w:val="22"/>
        </w:rPr>
      </w:pPr>
    </w:p>
    <w:p w14:paraId="7592B67D" w14:textId="12DF4E23" w:rsidR="006B03F5" w:rsidRPr="00323D83" w:rsidRDefault="006B03F5" w:rsidP="006B03F5">
      <w:pPr>
        <w:spacing w:after="0" w:line="240" w:lineRule="auto"/>
        <w:jc w:val="center"/>
        <w:rPr>
          <w:rFonts w:ascii="Arial" w:hAnsi="Arial" w:cs="Arial"/>
        </w:rPr>
      </w:pPr>
      <w:r w:rsidRPr="00323D83">
        <w:rPr>
          <w:rFonts w:ascii="Arial" w:hAnsi="Arial" w:cs="Arial"/>
        </w:rPr>
        <w:t xml:space="preserve">Zgodnie z art. 2 ust. 1 pkt </w:t>
      </w:r>
      <w:r w:rsidR="003E1C6D">
        <w:rPr>
          <w:rFonts w:ascii="Arial" w:hAnsi="Arial" w:cs="Arial"/>
        </w:rPr>
        <w:t>2</w:t>
      </w:r>
      <w:r w:rsidRPr="00323D83">
        <w:rPr>
          <w:rFonts w:ascii="Arial" w:hAnsi="Arial" w:cs="Arial"/>
        </w:rPr>
        <w:t>) ustawy z dnia 11 września 2019 r. Prawo zamówień publicznych</w:t>
      </w:r>
    </w:p>
    <w:p w14:paraId="6C38F798" w14:textId="5DC14ADE" w:rsidR="00FC12EF" w:rsidRPr="00323D83" w:rsidRDefault="006B03F5" w:rsidP="006B03F5">
      <w:pPr>
        <w:spacing w:after="0" w:line="240" w:lineRule="auto"/>
        <w:jc w:val="center"/>
        <w:rPr>
          <w:rFonts w:ascii="Arial" w:hAnsi="Arial" w:cs="Arial"/>
        </w:rPr>
      </w:pPr>
      <w:r w:rsidRPr="00323D83">
        <w:rPr>
          <w:rFonts w:ascii="Arial" w:hAnsi="Arial" w:cs="Arial"/>
        </w:rPr>
        <w:t>(Dz. U. z 2021 r. poz. 1129</w:t>
      </w:r>
      <w:r w:rsidR="003F18F2">
        <w:rPr>
          <w:rFonts w:ascii="Arial" w:hAnsi="Arial" w:cs="Arial"/>
        </w:rPr>
        <w:t>,</w:t>
      </w:r>
      <w:r w:rsidRPr="00323D83">
        <w:rPr>
          <w:rFonts w:ascii="Arial" w:hAnsi="Arial" w:cs="Arial"/>
        </w:rPr>
        <w:t xml:space="preserve"> z późn. zm.) a contrario, do niniejszej umowy nie stosuje się przepisów ww. ustawy.</w:t>
      </w:r>
    </w:p>
    <w:p w14:paraId="05D344F7" w14:textId="77777777" w:rsidR="006B03F5" w:rsidRPr="00323D83" w:rsidRDefault="006B03F5" w:rsidP="006B03F5">
      <w:pPr>
        <w:spacing w:after="0" w:line="240" w:lineRule="auto"/>
        <w:jc w:val="center"/>
        <w:rPr>
          <w:rFonts w:ascii="Arial" w:hAnsi="Arial" w:cs="Arial"/>
        </w:rPr>
      </w:pPr>
    </w:p>
    <w:p w14:paraId="28104C30" w14:textId="77777777" w:rsidR="00B050C8" w:rsidRPr="00323D83" w:rsidRDefault="00B050C8" w:rsidP="007B22B1">
      <w:pPr>
        <w:spacing w:after="0" w:line="240" w:lineRule="auto"/>
        <w:jc w:val="center"/>
        <w:rPr>
          <w:rFonts w:ascii="Arial" w:hAnsi="Arial" w:cs="Arial"/>
        </w:rPr>
      </w:pPr>
      <w:r w:rsidRPr="00323D83">
        <w:rPr>
          <w:rFonts w:ascii="Arial" w:hAnsi="Arial" w:cs="Arial"/>
        </w:rPr>
        <w:t>§ 1.</w:t>
      </w:r>
    </w:p>
    <w:p w14:paraId="5F6817AD" w14:textId="77777777" w:rsidR="00AF2397" w:rsidRPr="00AF2397" w:rsidRDefault="00AF2397" w:rsidP="00AF2397">
      <w:pPr>
        <w:pStyle w:val="Akapitzlist"/>
        <w:numPr>
          <w:ilvl w:val="0"/>
          <w:numId w:val="20"/>
        </w:numPr>
        <w:spacing w:after="0" w:line="240" w:lineRule="auto"/>
        <w:ind w:left="567" w:hanging="567"/>
        <w:jc w:val="both"/>
        <w:rPr>
          <w:rFonts w:ascii="Arial" w:hAnsi="Arial" w:cs="Arial"/>
        </w:rPr>
      </w:pPr>
      <w:r w:rsidRPr="00AF2397">
        <w:rPr>
          <w:rFonts w:ascii="Arial" w:hAnsi="Arial" w:cs="Arial"/>
        </w:rPr>
        <w:t>Przedmiotem niniejszej umowy, zwanej dalej „Umową”, jest wynajem Zamawiającemu przez Wykonawcę urządzeń wielofunkcyjnych oraz ich kompletne utrzymanie eksploatacyjne (z wyjątkiem dostaw papieru), wraz z serwisem urządzeń wielofunkcyjnych oraz wdrożeniem i utrzymaniem przez Wykonawcę systemu zarządzania wydrukiem, których minimalne wymagania techniczne określone zostały:</w:t>
      </w:r>
    </w:p>
    <w:p w14:paraId="37614175" w14:textId="77777777" w:rsidR="00AF2397" w:rsidRPr="00AF2397" w:rsidRDefault="00AF2397" w:rsidP="00AF2397">
      <w:pPr>
        <w:pStyle w:val="Akapitzlist"/>
        <w:numPr>
          <w:ilvl w:val="0"/>
          <w:numId w:val="49"/>
        </w:numPr>
        <w:spacing w:after="0" w:line="240" w:lineRule="auto"/>
        <w:jc w:val="both"/>
        <w:rPr>
          <w:rFonts w:ascii="Arial" w:hAnsi="Arial" w:cs="Arial"/>
        </w:rPr>
      </w:pPr>
      <w:r w:rsidRPr="00AF2397">
        <w:rPr>
          <w:rFonts w:ascii="Arial" w:hAnsi="Arial" w:cs="Arial"/>
        </w:rPr>
        <w:t xml:space="preserve"> dla urządzeń wielofunkcyjnych w załączniku nr 1 do Umowy,</w:t>
      </w:r>
    </w:p>
    <w:p w14:paraId="2918F7C7" w14:textId="77777777" w:rsidR="00AF2397" w:rsidRPr="004532E4" w:rsidRDefault="00AF2397" w:rsidP="00AF2397">
      <w:pPr>
        <w:pStyle w:val="Tekstkomentarza"/>
        <w:numPr>
          <w:ilvl w:val="0"/>
          <w:numId w:val="49"/>
        </w:numPr>
        <w:rPr>
          <w:rFonts w:ascii="Arial" w:hAnsi="Arial" w:cs="Arial"/>
          <w:sz w:val="22"/>
          <w:szCs w:val="22"/>
        </w:rPr>
      </w:pPr>
      <w:r w:rsidRPr="004532E4">
        <w:rPr>
          <w:rFonts w:ascii="Arial" w:hAnsi="Arial" w:cs="Arial"/>
          <w:sz w:val="22"/>
          <w:szCs w:val="22"/>
        </w:rPr>
        <w:t xml:space="preserve"> dla systemu zarządzania wydrukiem w załączniku nr 2 do Umowy.</w:t>
      </w:r>
    </w:p>
    <w:p w14:paraId="2C366454" w14:textId="1AD5396D" w:rsidR="00E938E7" w:rsidRDefault="00D42B5A" w:rsidP="007B22B1">
      <w:pPr>
        <w:numPr>
          <w:ilvl w:val="0"/>
          <w:numId w:val="20"/>
        </w:numPr>
        <w:suppressAutoHyphens/>
        <w:spacing w:after="0" w:line="240" w:lineRule="auto"/>
        <w:ind w:left="567" w:hanging="567"/>
        <w:jc w:val="both"/>
        <w:rPr>
          <w:rFonts w:ascii="Arial" w:hAnsi="Arial" w:cs="Arial"/>
        </w:rPr>
      </w:pPr>
      <w:r w:rsidRPr="00323D83">
        <w:rPr>
          <w:rFonts w:ascii="Arial" w:hAnsi="Arial" w:cs="Arial"/>
        </w:rPr>
        <w:t>T</w:t>
      </w:r>
      <w:r w:rsidR="00B050C8" w:rsidRPr="00323D83">
        <w:rPr>
          <w:rFonts w:ascii="Arial" w:hAnsi="Arial" w:cs="Arial"/>
        </w:rPr>
        <w:t>yp</w:t>
      </w:r>
      <w:r w:rsidR="005857B1" w:rsidRPr="00323D83">
        <w:rPr>
          <w:rFonts w:ascii="Arial" w:hAnsi="Arial" w:cs="Arial"/>
        </w:rPr>
        <w:t>y</w:t>
      </w:r>
      <w:r w:rsidR="00B050C8" w:rsidRPr="00323D83">
        <w:rPr>
          <w:rFonts w:ascii="Arial" w:hAnsi="Arial" w:cs="Arial"/>
        </w:rPr>
        <w:t>, model</w:t>
      </w:r>
      <w:r w:rsidR="005857B1" w:rsidRPr="00323D83">
        <w:rPr>
          <w:rFonts w:ascii="Arial" w:hAnsi="Arial" w:cs="Arial"/>
        </w:rPr>
        <w:t>e</w:t>
      </w:r>
      <w:r w:rsidR="00B050C8" w:rsidRPr="00323D83">
        <w:rPr>
          <w:rFonts w:ascii="Arial" w:hAnsi="Arial" w:cs="Arial"/>
        </w:rPr>
        <w:t>, numer</w:t>
      </w:r>
      <w:r w:rsidR="005857B1" w:rsidRPr="00323D83">
        <w:rPr>
          <w:rFonts w:ascii="Arial" w:hAnsi="Arial" w:cs="Arial"/>
        </w:rPr>
        <w:t>y</w:t>
      </w:r>
      <w:r w:rsidR="00B050C8" w:rsidRPr="00323D83">
        <w:rPr>
          <w:rFonts w:ascii="Arial" w:hAnsi="Arial" w:cs="Arial"/>
        </w:rPr>
        <w:t xml:space="preserve"> fabryczn</w:t>
      </w:r>
      <w:r w:rsidR="005857B1" w:rsidRPr="00323D83">
        <w:rPr>
          <w:rFonts w:ascii="Arial" w:hAnsi="Arial" w:cs="Arial"/>
        </w:rPr>
        <w:t>e</w:t>
      </w:r>
      <w:r w:rsidR="00B050C8" w:rsidRPr="00323D83">
        <w:rPr>
          <w:rFonts w:ascii="Arial" w:hAnsi="Arial" w:cs="Arial"/>
        </w:rPr>
        <w:t>, numer</w:t>
      </w:r>
      <w:r w:rsidR="005857B1" w:rsidRPr="00323D83">
        <w:rPr>
          <w:rFonts w:ascii="Arial" w:hAnsi="Arial" w:cs="Arial"/>
        </w:rPr>
        <w:t>y</w:t>
      </w:r>
      <w:r w:rsidR="00B050C8" w:rsidRPr="00323D83">
        <w:rPr>
          <w:rFonts w:ascii="Arial" w:hAnsi="Arial" w:cs="Arial"/>
        </w:rPr>
        <w:t xml:space="preserve"> inwentarzow</w:t>
      </w:r>
      <w:r w:rsidR="005857B1" w:rsidRPr="00323D83">
        <w:rPr>
          <w:rFonts w:ascii="Arial" w:hAnsi="Arial" w:cs="Arial"/>
        </w:rPr>
        <w:t>e i</w:t>
      </w:r>
      <w:r w:rsidR="00915EA9" w:rsidRPr="00323D83">
        <w:rPr>
          <w:rFonts w:ascii="Arial" w:hAnsi="Arial" w:cs="Arial"/>
        </w:rPr>
        <w:t xml:space="preserve"> oraz liczba urządzeń</w:t>
      </w:r>
      <w:r w:rsidR="00B050C8" w:rsidRPr="00323D83">
        <w:rPr>
          <w:rFonts w:ascii="Arial" w:hAnsi="Arial" w:cs="Arial"/>
        </w:rPr>
        <w:t xml:space="preserve"> </w:t>
      </w:r>
      <w:r w:rsidR="00915EA9" w:rsidRPr="00323D83">
        <w:rPr>
          <w:rFonts w:ascii="Arial" w:hAnsi="Arial" w:cs="Arial"/>
        </w:rPr>
        <w:t xml:space="preserve">oraz ich </w:t>
      </w:r>
      <w:r w:rsidR="00B050C8" w:rsidRPr="00323D83">
        <w:rPr>
          <w:rFonts w:ascii="Arial" w:hAnsi="Arial" w:cs="Arial"/>
        </w:rPr>
        <w:t>wyposażenie standardowe</w:t>
      </w:r>
      <w:r w:rsidR="005857B1" w:rsidRPr="00323D83">
        <w:rPr>
          <w:rFonts w:ascii="Arial" w:hAnsi="Arial" w:cs="Arial"/>
        </w:rPr>
        <w:t xml:space="preserve"> zostaną opisane w protokole przekazania</w:t>
      </w:r>
      <w:r w:rsidR="00C67A77" w:rsidRPr="00323D83">
        <w:rPr>
          <w:rFonts w:ascii="Arial" w:hAnsi="Arial" w:cs="Arial"/>
        </w:rPr>
        <w:t xml:space="preserve"> urządzenia</w:t>
      </w:r>
      <w:r w:rsidR="00915EA9" w:rsidRPr="00323D83">
        <w:rPr>
          <w:rFonts w:ascii="Arial" w:hAnsi="Arial" w:cs="Arial"/>
        </w:rPr>
        <w:t xml:space="preserve">, który stanowi załącznik nr 3 do </w:t>
      </w:r>
      <w:r w:rsidR="00792619" w:rsidRPr="00323D83">
        <w:rPr>
          <w:rFonts w:ascii="Arial" w:hAnsi="Arial" w:cs="Arial"/>
        </w:rPr>
        <w:t>U</w:t>
      </w:r>
      <w:r w:rsidR="00915EA9" w:rsidRPr="00323D83">
        <w:rPr>
          <w:rFonts w:ascii="Arial" w:hAnsi="Arial" w:cs="Arial"/>
        </w:rPr>
        <w:t>mowy</w:t>
      </w:r>
      <w:r w:rsidR="00294B5C">
        <w:rPr>
          <w:rFonts w:ascii="Arial" w:hAnsi="Arial" w:cs="Arial"/>
        </w:rPr>
        <w:t xml:space="preserve">. </w:t>
      </w:r>
    </w:p>
    <w:p w14:paraId="5B20E144" w14:textId="2E0C62C8" w:rsidR="000A11F1" w:rsidRPr="00323D83" w:rsidRDefault="000A11F1" w:rsidP="007B22B1">
      <w:pPr>
        <w:numPr>
          <w:ilvl w:val="0"/>
          <w:numId w:val="20"/>
        </w:numPr>
        <w:suppressAutoHyphens/>
        <w:spacing w:after="0" w:line="240" w:lineRule="auto"/>
        <w:ind w:left="567" w:hanging="567"/>
        <w:jc w:val="both"/>
        <w:rPr>
          <w:rFonts w:ascii="Arial" w:hAnsi="Arial" w:cs="Arial"/>
        </w:rPr>
      </w:pPr>
      <w:r w:rsidRPr="00323D83">
        <w:rPr>
          <w:rFonts w:ascii="Arial" w:hAnsi="Arial" w:cs="Arial"/>
        </w:rPr>
        <w:t>Przez użyte w Umowie określenia rozumie się:</w:t>
      </w:r>
    </w:p>
    <w:p w14:paraId="3544495A" w14:textId="54F35F39" w:rsidR="000A11F1" w:rsidRPr="00323D83" w:rsidRDefault="005468A2" w:rsidP="00011E69">
      <w:pPr>
        <w:suppressAutoHyphens/>
        <w:spacing w:after="0" w:line="240" w:lineRule="auto"/>
        <w:ind w:left="567"/>
        <w:jc w:val="both"/>
        <w:rPr>
          <w:rFonts w:ascii="Arial" w:hAnsi="Arial" w:cs="Arial"/>
        </w:rPr>
      </w:pPr>
      <w:r w:rsidRPr="00323D83">
        <w:rPr>
          <w:rFonts w:ascii="Arial" w:hAnsi="Arial" w:cs="Arial"/>
        </w:rPr>
        <w:t>a</w:t>
      </w:r>
      <w:r w:rsidR="000A11F1" w:rsidRPr="00323D83">
        <w:rPr>
          <w:rFonts w:ascii="Arial" w:hAnsi="Arial" w:cs="Arial"/>
        </w:rPr>
        <w:t>) utrzymanie eksploatacyjne – czynności służące utrzymaniu urządzeń w stanie umożliwiającym ich prawidłowe i bezpieczne używanie zgodnie z ich przeznaczeniem</w:t>
      </w:r>
      <w:r w:rsidR="006B3B26" w:rsidRPr="00323D83">
        <w:rPr>
          <w:rFonts w:ascii="Arial" w:hAnsi="Arial" w:cs="Arial"/>
        </w:rPr>
        <w:t xml:space="preserve"> </w:t>
      </w:r>
      <w:r w:rsidR="009B73A9" w:rsidRPr="00323D83">
        <w:rPr>
          <w:rFonts w:ascii="Arial" w:hAnsi="Arial" w:cs="Arial"/>
        </w:rPr>
        <w:br/>
      </w:r>
      <w:r w:rsidR="006B3B26" w:rsidRPr="00323D83">
        <w:rPr>
          <w:rFonts w:ascii="Arial" w:hAnsi="Arial" w:cs="Arial"/>
        </w:rPr>
        <w:t>w tym wymianę materiałów eksploatacyjnych takich jak tonery</w:t>
      </w:r>
      <w:r w:rsidR="000A11F1" w:rsidRPr="00323D83">
        <w:rPr>
          <w:rFonts w:ascii="Arial" w:hAnsi="Arial" w:cs="Arial"/>
        </w:rPr>
        <w:t>,</w:t>
      </w:r>
      <w:r w:rsidR="006B3B26" w:rsidRPr="00323D83">
        <w:rPr>
          <w:rFonts w:ascii="Arial" w:hAnsi="Arial" w:cs="Arial"/>
        </w:rPr>
        <w:t xml:space="preserve"> filtry</w:t>
      </w:r>
      <w:r w:rsidRPr="00323D83">
        <w:rPr>
          <w:rFonts w:ascii="Arial" w:hAnsi="Arial" w:cs="Arial"/>
        </w:rPr>
        <w:t>, bębny,</w:t>
      </w:r>
      <w:r w:rsidR="006B3B26" w:rsidRPr="00323D83">
        <w:rPr>
          <w:rFonts w:ascii="Arial" w:hAnsi="Arial" w:cs="Arial"/>
        </w:rPr>
        <w:t xml:space="preserve"> </w:t>
      </w:r>
    </w:p>
    <w:p w14:paraId="29AB2B92" w14:textId="0108B862" w:rsidR="000A11F1" w:rsidRPr="00323D83" w:rsidRDefault="005468A2" w:rsidP="00011E69">
      <w:pPr>
        <w:suppressAutoHyphens/>
        <w:spacing w:after="0" w:line="240" w:lineRule="auto"/>
        <w:ind w:left="567"/>
        <w:jc w:val="both"/>
        <w:rPr>
          <w:rFonts w:ascii="Arial" w:hAnsi="Arial" w:cs="Arial"/>
        </w:rPr>
      </w:pPr>
      <w:r w:rsidRPr="00323D83">
        <w:rPr>
          <w:rFonts w:ascii="Arial" w:hAnsi="Arial" w:cs="Arial"/>
        </w:rPr>
        <w:t>b</w:t>
      </w:r>
      <w:r w:rsidR="000A11F1" w:rsidRPr="00323D83">
        <w:rPr>
          <w:rFonts w:ascii="Arial" w:hAnsi="Arial" w:cs="Arial"/>
        </w:rPr>
        <w:t xml:space="preserve">) </w:t>
      </w:r>
      <w:r w:rsidR="000F6526">
        <w:rPr>
          <w:rFonts w:ascii="Arial" w:hAnsi="Arial" w:cs="Arial"/>
        </w:rPr>
        <w:t>s</w:t>
      </w:r>
      <w:r w:rsidR="000A11F1" w:rsidRPr="00323D83">
        <w:rPr>
          <w:rFonts w:ascii="Arial" w:hAnsi="Arial" w:cs="Arial"/>
        </w:rPr>
        <w:t>erwis urządzeń –</w:t>
      </w:r>
      <w:r w:rsidR="006B3B26" w:rsidRPr="00323D83">
        <w:rPr>
          <w:rFonts w:ascii="Arial" w:hAnsi="Arial" w:cs="Arial"/>
        </w:rPr>
        <w:t xml:space="preserve"> przeglądy, konserwacje oraz naprawy urządzeń wraz z wymianą materiałów, podzespołów i części, gdy zajdzie taka potrzeba.</w:t>
      </w:r>
    </w:p>
    <w:p w14:paraId="6F8AA1E9" w14:textId="78FF4A7C" w:rsidR="00384D31" w:rsidRPr="00323D83" w:rsidRDefault="00384D31" w:rsidP="00011E69">
      <w:pPr>
        <w:pStyle w:val="Akapitzlist"/>
        <w:numPr>
          <w:ilvl w:val="0"/>
          <w:numId w:val="20"/>
        </w:numPr>
        <w:ind w:left="567" w:hanging="567"/>
        <w:jc w:val="both"/>
        <w:rPr>
          <w:rFonts w:ascii="Arial" w:hAnsi="Arial" w:cs="Arial"/>
        </w:rPr>
      </w:pPr>
      <w:r w:rsidRPr="00323D83">
        <w:rPr>
          <w:rFonts w:ascii="Arial" w:hAnsi="Arial" w:cs="Arial"/>
        </w:rPr>
        <w:t xml:space="preserve">Urządzenia użytkowane będą w siedzibie Zamawiającego przy ul. Barbary 21A </w:t>
      </w:r>
      <w:r w:rsidR="009B73A9" w:rsidRPr="00323D83">
        <w:rPr>
          <w:rFonts w:ascii="Arial" w:hAnsi="Arial" w:cs="Arial"/>
        </w:rPr>
        <w:br/>
      </w:r>
      <w:r w:rsidRPr="00323D83">
        <w:rPr>
          <w:rFonts w:ascii="Arial" w:hAnsi="Arial" w:cs="Arial"/>
        </w:rPr>
        <w:t>w Katowicach.</w:t>
      </w:r>
      <w:r w:rsidR="001F260B">
        <w:rPr>
          <w:rFonts w:ascii="Arial" w:hAnsi="Arial" w:cs="Arial"/>
        </w:rPr>
        <w:t xml:space="preserve"> </w:t>
      </w:r>
      <w:r w:rsidRPr="00323D83">
        <w:rPr>
          <w:rFonts w:ascii="Arial" w:hAnsi="Arial" w:cs="Arial"/>
        </w:rPr>
        <w:t xml:space="preserve">Zamawiający zastrzega sobie prawo do zmiany lokalizacji urządzeń </w:t>
      </w:r>
      <w:r w:rsidR="0038321B">
        <w:rPr>
          <w:rFonts w:ascii="Arial" w:hAnsi="Arial" w:cs="Arial"/>
        </w:rPr>
        <w:br/>
      </w:r>
      <w:r w:rsidRPr="00323D83">
        <w:rPr>
          <w:rFonts w:ascii="Arial" w:hAnsi="Arial" w:cs="Arial"/>
        </w:rPr>
        <w:t>w ramach swojej struktury organizacyjnej. Zamawiający zawiadomi niezwłocznie</w:t>
      </w:r>
      <w:r w:rsidR="001F260B">
        <w:rPr>
          <w:rFonts w:ascii="Arial" w:hAnsi="Arial" w:cs="Arial"/>
        </w:rPr>
        <w:t xml:space="preserve"> </w:t>
      </w:r>
      <w:r w:rsidRPr="00323D83">
        <w:rPr>
          <w:rFonts w:ascii="Arial" w:hAnsi="Arial" w:cs="Arial"/>
        </w:rPr>
        <w:t>Wykonawcę o dokonanym wyłączeniu z eksploatacji lub zmianie lokalizacji urządzenia.</w:t>
      </w:r>
    </w:p>
    <w:p w14:paraId="7F27991D" w14:textId="4947A0A5" w:rsidR="00B050C8" w:rsidRPr="00323D83" w:rsidRDefault="003F3270" w:rsidP="007B22B1">
      <w:pPr>
        <w:pStyle w:val="Akapitzlist"/>
        <w:numPr>
          <w:ilvl w:val="0"/>
          <w:numId w:val="20"/>
        </w:numPr>
        <w:spacing w:after="0" w:line="240" w:lineRule="auto"/>
        <w:ind w:left="567" w:hanging="567"/>
        <w:jc w:val="both"/>
        <w:rPr>
          <w:rFonts w:ascii="Arial" w:hAnsi="Arial" w:cs="Arial"/>
        </w:rPr>
      </w:pPr>
      <w:r w:rsidRPr="00323D83">
        <w:rPr>
          <w:rFonts w:ascii="Arial" w:hAnsi="Arial" w:cs="Arial"/>
        </w:rPr>
        <w:t>Wy</w:t>
      </w:r>
      <w:r w:rsidR="00881031" w:rsidRPr="00323D83">
        <w:rPr>
          <w:rFonts w:ascii="Arial" w:hAnsi="Arial" w:cs="Arial"/>
        </w:rPr>
        <w:t>konawca</w:t>
      </w:r>
      <w:r w:rsidRPr="00323D83">
        <w:rPr>
          <w:rFonts w:ascii="Arial" w:hAnsi="Arial" w:cs="Arial"/>
        </w:rPr>
        <w:t xml:space="preserve"> </w:t>
      </w:r>
      <w:r w:rsidR="00B050C8" w:rsidRPr="00323D83">
        <w:rPr>
          <w:rFonts w:ascii="Arial" w:hAnsi="Arial" w:cs="Arial"/>
        </w:rPr>
        <w:t>oświadcza, że:</w:t>
      </w:r>
    </w:p>
    <w:p w14:paraId="2D29E486" w14:textId="3E758F74" w:rsidR="00B050C8" w:rsidRPr="00323D83" w:rsidRDefault="00B050C8" w:rsidP="007B22B1">
      <w:pPr>
        <w:pStyle w:val="Akapitzlist"/>
        <w:numPr>
          <w:ilvl w:val="0"/>
          <w:numId w:val="1"/>
        </w:numPr>
        <w:spacing w:after="0" w:line="240" w:lineRule="auto"/>
        <w:ind w:left="1134" w:hanging="567"/>
        <w:jc w:val="both"/>
        <w:rPr>
          <w:rFonts w:ascii="Arial" w:hAnsi="Arial" w:cs="Arial"/>
        </w:rPr>
      </w:pPr>
      <w:r w:rsidRPr="00323D83">
        <w:rPr>
          <w:rFonts w:ascii="Arial" w:hAnsi="Arial" w:cs="Arial"/>
        </w:rPr>
        <w:t xml:space="preserve">brak jest prawnych, ekonomicznych lub faktycznych przeszkód do zawarcia </w:t>
      </w:r>
      <w:r w:rsidR="006B03F5" w:rsidRPr="00323D83">
        <w:rPr>
          <w:rFonts w:ascii="Arial" w:hAnsi="Arial" w:cs="Arial"/>
        </w:rPr>
        <w:br/>
      </w:r>
      <w:r w:rsidRPr="00323D83">
        <w:rPr>
          <w:rFonts w:ascii="Arial" w:hAnsi="Arial" w:cs="Arial"/>
        </w:rPr>
        <w:t>i wykonania Umowy;</w:t>
      </w:r>
    </w:p>
    <w:p w14:paraId="569709F2" w14:textId="3F0D3666" w:rsidR="00D42B5A" w:rsidRPr="00323D83" w:rsidRDefault="00D42B5A" w:rsidP="007B22B1">
      <w:pPr>
        <w:pStyle w:val="Akapitzlist"/>
        <w:numPr>
          <w:ilvl w:val="0"/>
          <w:numId w:val="1"/>
        </w:numPr>
        <w:spacing w:after="0" w:line="240" w:lineRule="auto"/>
        <w:ind w:left="1134" w:hanging="567"/>
        <w:jc w:val="both"/>
        <w:rPr>
          <w:rFonts w:ascii="Arial" w:hAnsi="Arial" w:cs="Arial"/>
        </w:rPr>
      </w:pPr>
      <w:r w:rsidRPr="00323D83">
        <w:rPr>
          <w:rFonts w:ascii="Arial" w:hAnsi="Arial" w:cs="Arial"/>
        </w:rPr>
        <w:lastRenderedPageBreak/>
        <w:t>dysponuje niezbędnym sprzętem, zasobami finansowymi, ludzkimi a także wiedz</w:t>
      </w:r>
      <w:r w:rsidR="00881031" w:rsidRPr="00323D83">
        <w:rPr>
          <w:rFonts w:ascii="Arial" w:hAnsi="Arial" w:cs="Arial"/>
        </w:rPr>
        <w:t>ą</w:t>
      </w:r>
      <w:r w:rsidRPr="00323D83">
        <w:rPr>
          <w:rFonts w:ascii="Arial" w:hAnsi="Arial" w:cs="Arial"/>
        </w:rPr>
        <w:t>, doświadczeniem i umiejętnościami</w:t>
      </w:r>
      <w:r w:rsidR="00B050C8" w:rsidRPr="00323D83">
        <w:rPr>
          <w:rFonts w:ascii="Arial" w:hAnsi="Arial" w:cs="Arial"/>
        </w:rPr>
        <w:t>, gwarantując</w:t>
      </w:r>
      <w:r w:rsidRPr="00323D83">
        <w:rPr>
          <w:rFonts w:ascii="Arial" w:hAnsi="Arial" w:cs="Arial"/>
        </w:rPr>
        <w:t>ymi</w:t>
      </w:r>
      <w:r w:rsidR="00B050C8" w:rsidRPr="00323D83">
        <w:rPr>
          <w:rFonts w:ascii="Arial" w:hAnsi="Arial" w:cs="Arial"/>
        </w:rPr>
        <w:t xml:space="preserve"> wykonanie wszelkich zobowiązań wynikając</w:t>
      </w:r>
      <w:r w:rsidR="00DD2E7B" w:rsidRPr="00323D83">
        <w:rPr>
          <w:rFonts w:ascii="Arial" w:hAnsi="Arial" w:cs="Arial"/>
        </w:rPr>
        <w:t>ych z Umowy,</w:t>
      </w:r>
    </w:p>
    <w:p w14:paraId="3B30AD3D" w14:textId="02F5EF8F" w:rsidR="00B050C8" w:rsidRPr="00323D83" w:rsidRDefault="00DD2E7B" w:rsidP="007B22B1">
      <w:pPr>
        <w:pStyle w:val="Akapitzlist"/>
        <w:numPr>
          <w:ilvl w:val="0"/>
          <w:numId w:val="1"/>
        </w:numPr>
        <w:spacing w:after="0" w:line="240" w:lineRule="auto"/>
        <w:ind w:left="1134" w:hanging="567"/>
        <w:jc w:val="both"/>
        <w:rPr>
          <w:rFonts w:ascii="Arial" w:hAnsi="Arial" w:cs="Arial"/>
        </w:rPr>
      </w:pPr>
      <w:r w:rsidRPr="00323D83">
        <w:rPr>
          <w:rFonts w:ascii="Arial" w:hAnsi="Arial" w:cs="Arial"/>
        </w:rPr>
        <w:t xml:space="preserve">nie </w:t>
      </w:r>
      <w:r w:rsidR="003F3270" w:rsidRPr="00323D83">
        <w:rPr>
          <w:rFonts w:ascii="Arial" w:hAnsi="Arial" w:cs="Arial"/>
        </w:rPr>
        <w:t xml:space="preserve">jest </w:t>
      </w:r>
      <w:r w:rsidRPr="00323D83">
        <w:rPr>
          <w:rFonts w:ascii="Arial" w:hAnsi="Arial" w:cs="Arial"/>
        </w:rPr>
        <w:t>w stosunku do ni</w:t>
      </w:r>
      <w:r w:rsidR="003F3270" w:rsidRPr="00323D83">
        <w:rPr>
          <w:rFonts w:ascii="Arial" w:hAnsi="Arial" w:cs="Arial"/>
        </w:rPr>
        <w:t>ego</w:t>
      </w:r>
      <w:r w:rsidRPr="00323D83">
        <w:rPr>
          <w:rFonts w:ascii="Arial" w:hAnsi="Arial" w:cs="Arial"/>
        </w:rPr>
        <w:t xml:space="preserve"> wszczęte postępowania</w:t>
      </w:r>
      <w:r w:rsidR="00B050C8" w:rsidRPr="00323D83">
        <w:rPr>
          <w:rFonts w:ascii="Arial" w:hAnsi="Arial" w:cs="Arial"/>
        </w:rPr>
        <w:t xml:space="preserve"> upadłościowe ani nie istnieją przesłanki do ogłoszenia </w:t>
      </w:r>
      <w:r w:rsidR="003F3270" w:rsidRPr="00323D83">
        <w:rPr>
          <w:rFonts w:ascii="Arial" w:hAnsi="Arial" w:cs="Arial"/>
        </w:rPr>
        <w:t xml:space="preserve">jego </w:t>
      </w:r>
      <w:r w:rsidR="00B050C8" w:rsidRPr="00323D83">
        <w:rPr>
          <w:rFonts w:ascii="Arial" w:hAnsi="Arial" w:cs="Arial"/>
        </w:rPr>
        <w:t>upadłości;</w:t>
      </w:r>
    </w:p>
    <w:p w14:paraId="716C6118" w14:textId="2C5DB220" w:rsidR="006804B3" w:rsidRPr="00323D83" w:rsidRDefault="00B050C8" w:rsidP="007B22B1">
      <w:pPr>
        <w:pStyle w:val="Akapitzlist"/>
        <w:numPr>
          <w:ilvl w:val="0"/>
          <w:numId w:val="1"/>
        </w:numPr>
        <w:spacing w:after="0" w:line="240" w:lineRule="auto"/>
        <w:ind w:left="1134" w:hanging="567"/>
        <w:jc w:val="both"/>
        <w:rPr>
          <w:rFonts w:ascii="Arial" w:hAnsi="Arial" w:cs="Arial"/>
        </w:rPr>
      </w:pPr>
      <w:r w:rsidRPr="00323D83">
        <w:rPr>
          <w:rFonts w:ascii="Arial" w:hAnsi="Arial" w:cs="Arial"/>
        </w:rPr>
        <w:t>nie toczą się żadne postępowania sądowe lub administracyjne, które mogłyby mieć wpływ na zdolność zawarcia lub wykonania Umowy, w szczególności oświadcza, że w dacie zawarcia Umowy nie tocz</w:t>
      </w:r>
      <w:r w:rsidR="00DD2E7B" w:rsidRPr="00323D83">
        <w:rPr>
          <w:rFonts w:ascii="Arial" w:hAnsi="Arial" w:cs="Arial"/>
        </w:rPr>
        <w:t>ą</w:t>
      </w:r>
      <w:r w:rsidRPr="00323D83">
        <w:rPr>
          <w:rFonts w:ascii="Arial" w:hAnsi="Arial" w:cs="Arial"/>
        </w:rPr>
        <w:t xml:space="preserve"> się wobec </w:t>
      </w:r>
      <w:r w:rsidR="003F3270" w:rsidRPr="00323D83">
        <w:rPr>
          <w:rFonts w:ascii="Arial" w:hAnsi="Arial" w:cs="Arial"/>
        </w:rPr>
        <w:t xml:space="preserve">niego </w:t>
      </w:r>
      <w:r w:rsidRPr="00323D83">
        <w:rPr>
          <w:rFonts w:ascii="Arial" w:hAnsi="Arial" w:cs="Arial"/>
        </w:rPr>
        <w:t>jakiekolwiek postępowani</w:t>
      </w:r>
      <w:r w:rsidR="00DD2E7B" w:rsidRPr="00323D83">
        <w:rPr>
          <w:rFonts w:ascii="Arial" w:hAnsi="Arial" w:cs="Arial"/>
        </w:rPr>
        <w:t>a</w:t>
      </w:r>
      <w:r w:rsidRPr="00323D83">
        <w:rPr>
          <w:rFonts w:ascii="Arial" w:hAnsi="Arial" w:cs="Arial"/>
        </w:rPr>
        <w:t xml:space="preserve"> restrukturyzacyjne lub egzekucyjne</w:t>
      </w:r>
      <w:r w:rsidR="006804B3" w:rsidRPr="00323D83">
        <w:rPr>
          <w:rFonts w:ascii="Arial" w:hAnsi="Arial" w:cs="Arial"/>
        </w:rPr>
        <w:t>,</w:t>
      </w:r>
    </w:p>
    <w:p w14:paraId="5572DEB7" w14:textId="3DD12F60" w:rsidR="00B050C8" w:rsidRPr="00323D83" w:rsidRDefault="006804B3" w:rsidP="007B22B1">
      <w:pPr>
        <w:pStyle w:val="Akapitzlist"/>
        <w:numPr>
          <w:ilvl w:val="0"/>
          <w:numId w:val="1"/>
        </w:numPr>
        <w:spacing w:after="0" w:line="240" w:lineRule="auto"/>
        <w:ind w:left="1134" w:hanging="567"/>
        <w:jc w:val="both"/>
        <w:rPr>
          <w:rFonts w:ascii="Arial" w:hAnsi="Arial" w:cs="Arial"/>
        </w:rPr>
      </w:pPr>
      <w:r w:rsidRPr="00323D83">
        <w:rPr>
          <w:rFonts w:ascii="Arial" w:hAnsi="Arial" w:cs="Arial"/>
        </w:rPr>
        <w:t>posiada tytuł prawny uprawniający go do dysponowania urządzeniami na potrzeby Umowy</w:t>
      </w:r>
      <w:r w:rsidR="003A59FB">
        <w:rPr>
          <w:rFonts w:ascii="Arial" w:hAnsi="Arial" w:cs="Arial"/>
        </w:rPr>
        <w:t>.</w:t>
      </w:r>
    </w:p>
    <w:p w14:paraId="55EA9D79" w14:textId="7D58012A" w:rsidR="009959CB" w:rsidRPr="00323D83" w:rsidRDefault="005468A2" w:rsidP="005468A2">
      <w:pPr>
        <w:pStyle w:val="Akapitzlist"/>
        <w:numPr>
          <w:ilvl w:val="0"/>
          <w:numId w:val="20"/>
        </w:numPr>
        <w:spacing w:after="0" w:line="240" w:lineRule="auto"/>
        <w:ind w:left="567" w:hanging="567"/>
        <w:jc w:val="both"/>
        <w:rPr>
          <w:rFonts w:ascii="Arial" w:hAnsi="Arial" w:cs="Arial"/>
        </w:rPr>
      </w:pPr>
      <w:r w:rsidRPr="00323D83">
        <w:rPr>
          <w:rFonts w:ascii="Arial" w:hAnsi="Arial" w:cs="Arial"/>
        </w:rPr>
        <w:t>Wykonawca zapewnia, że w urządzenia, systemy ani żadne inne produkty dostarczone przez Wykonawcę nie będą wbudowane jakiekolwiek mechanizmy lub urządzenia umożliwiające automatyczne przekazywanie, bez zgody Zamawiającego, jakichkolwiek danych poza infrastrukturę informatyczną Zamawiającego oraz że urządzenia, systemy i inne produkty będą wolne od szkodliwego oprogramowania, w tym wirusów, koni trojańskich czy oprogramowania szpiegowskiego.</w:t>
      </w:r>
    </w:p>
    <w:p w14:paraId="25EEF2D0" w14:textId="590E1801" w:rsidR="00815EFC" w:rsidRDefault="00815EFC" w:rsidP="00011E69">
      <w:pPr>
        <w:pStyle w:val="Akapitzlist"/>
        <w:numPr>
          <w:ilvl w:val="0"/>
          <w:numId w:val="20"/>
        </w:numPr>
        <w:ind w:left="567" w:hanging="567"/>
        <w:jc w:val="both"/>
        <w:rPr>
          <w:rFonts w:ascii="Arial" w:hAnsi="Arial" w:cs="Arial"/>
        </w:rPr>
      </w:pPr>
      <w:r w:rsidRPr="00323D83">
        <w:rPr>
          <w:rFonts w:ascii="Arial" w:hAnsi="Arial" w:cs="Arial"/>
        </w:rPr>
        <w:t>Przed przystąpieniem do realizacji Umowy</w:t>
      </w:r>
      <w:r w:rsidR="00422980">
        <w:rPr>
          <w:rFonts w:ascii="Arial" w:hAnsi="Arial" w:cs="Arial"/>
        </w:rPr>
        <w:t>,</w:t>
      </w:r>
      <w:r w:rsidRPr="00323D83">
        <w:rPr>
          <w:rFonts w:ascii="Arial" w:hAnsi="Arial" w:cs="Arial"/>
        </w:rPr>
        <w:t xml:space="preserve"> jednak nie później niż w terminie 7 dni od </w:t>
      </w:r>
      <w:r w:rsidR="00911BE3">
        <w:rPr>
          <w:rFonts w:ascii="Arial" w:hAnsi="Arial" w:cs="Arial"/>
        </w:rPr>
        <w:t>zwarcia</w:t>
      </w:r>
      <w:r w:rsidR="00422980" w:rsidRPr="00323D83">
        <w:rPr>
          <w:rFonts w:ascii="Arial" w:hAnsi="Arial" w:cs="Arial"/>
        </w:rPr>
        <w:t xml:space="preserve"> </w:t>
      </w:r>
      <w:r w:rsidRPr="00323D83">
        <w:rPr>
          <w:rFonts w:ascii="Arial" w:hAnsi="Arial" w:cs="Arial"/>
        </w:rPr>
        <w:t>Umowy, Wykonawca sporządzi protokół potwierdzony przez przedstawiciela Zamawiającego, w którym zamieści między innymi początkowe stany liczników, ilości i rodzaju kopii/wydruków.</w:t>
      </w:r>
    </w:p>
    <w:p w14:paraId="7DEA6B09" w14:textId="77777777" w:rsidR="005468A2" w:rsidRPr="00323D83" w:rsidRDefault="005468A2" w:rsidP="00011E69">
      <w:pPr>
        <w:spacing w:after="0" w:line="240" w:lineRule="auto"/>
        <w:jc w:val="both"/>
        <w:rPr>
          <w:rFonts w:ascii="Arial" w:hAnsi="Arial" w:cs="Arial"/>
        </w:rPr>
      </w:pPr>
    </w:p>
    <w:p w14:paraId="32D6FF5A" w14:textId="77777777" w:rsidR="00B050C8" w:rsidRPr="00323D83" w:rsidRDefault="00B050C8" w:rsidP="00083C11">
      <w:pPr>
        <w:spacing w:after="0" w:line="240" w:lineRule="auto"/>
        <w:jc w:val="center"/>
        <w:rPr>
          <w:rFonts w:ascii="Arial" w:hAnsi="Arial" w:cs="Arial"/>
        </w:rPr>
      </w:pPr>
      <w:r w:rsidRPr="00323D83">
        <w:rPr>
          <w:rFonts w:ascii="Arial" w:hAnsi="Arial" w:cs="Arial"/>
        </w:rPr>
        <w:t>§ 2.</w:t>
      </w:r>
    </w:p>
    <w:p w14:paraId="3358E9B3" w14:textId="77777777" w:rsidR="00DA618F" w:rsidRDefault="00B050C8" w:rsidP="00083C11">
      <w:pPr>
        <w:pStyle w:val="Akapitzlist"/>
        <w:numPr>
          <w:ilvl w:val="0"/>
          <w:numId w:val="2"/>
        </w:numPr>
        <w:spacing w:after="0" w:line="240" w:lineRule="auto"/>
        <w:ind w:left="567" w:hanging="567"/>
        <w:jc w:val="both"/>
        <w:rPr>
          <w:rFonts w:ascii="Arial" w:hAnsi="Arial" w:cs="Arial"/>
        </w:rPr>
      </w:pPr>
      <w:r w:rsidRPr="00323D83">
        <w:rPr>
          <w:rFonts w:ascii="Arial" w:hAnsi="Arial" w:cs="Arial"/>
        </w:rPr>
        <w:t xml:space="preserve">Umowa zostaje zawarta na </w:t>
      </w:r>
      <w:r w:rsidR="00C77538" w:rsidRPr="00323D83">
        <w:rPr>
          <w:rFonts w:ascii="Arial" w:hAnsi="Arial" w:cs="Arial"/>
        </w:rPr>
        <w:t>okres</w:t>
      </w:r>
      <w:r w:rsidR="00A8775A">
        <w:rPr>
          <w:rFonts w:ascii="Arial" w:hAnsi="Arial" w:cs="Arial"/>
        </w:rPr>
        <w:t>:</w:t>
      </w:r>
    </w:p>
    <w:p w14:paraId="274E7556" w14:textId="565245F2" w:rsidR="008E6904" w:rsidRDefault="00BE2B32" w:rsidP="00DA618F">
      <w:pPr>
        <w:pStyle w:val="Akapitzlist"/>
        <w:numPr>
          <w:ilvl w:val="1"/>
          <w:numId w:val="2"/>
        </w:numPr>
        <w:spacing w:after="0" w:line="240" w:lineRule="auto"/>
        <w:jc w:val="both"/>
        <w:rPr>
          <w:rFonts w:ascii="Arial" w:hAnsi="Arial" w:cs="Arial"/>
        </w:rPr>
      </w:pPr>
      <w:r>
        <w:rPr>
          <w:rFonts w:ascii="Arial" w:hAnsi="Arial" w:cs="Arial"/>
        </w:rPr>
        <w:t>Etap wdrożenia</w:t>
      </w:r>
      <w:r w:rsidR="00E32662">
        <w:rPr>
          <w:rFonts w:ascii="Arial" w:hAnsi="Arial" w:cs="Arial"/>
        </w:rPr>
        <w:t xml:space="preserve"> 30 dni </w:t>
      </w:r>
      <w:r w:rsidR="00F048E7">
        <w:rPr>
          <w:rFonts w:ascii="Arial" w:hAnsi="Arial" w:cs="Arial"/>
        </w:rPr>
        <w:t xml:space="preserve">od dnia podpisania umowy </w:t>
      </w:r>
      <w:r w:rsidR="00A712B8">
        <w:rPr>
          <w:rFonts w:ascii="Arial" w:hAnsi="Arial" w:cs="Arial"/>
        </w:rPr>
        <w:t>–</w:t>
      </w:r>
      <w:r w:rsidR="00F048E7">
        <w:rPr>
          <w:rFonts w:ascii="Arial" w:hAnsi="Arial" w:cs="Arial"/>
        </w:rPr>
        <w:t xml:space="preserve"> obejmuje</w:t>
      </w:r>
      <w:r w:rsidR="00A712B8" w:rsidRPr="00A712B8">
        <w:rPr>
          <w:rFonts w:ascii="Arial" w:hAnsi="Arial" w:cs="Arial"/>
        </w:rPr>
        <w:t xml:space="preserve"> dostawę, konfigurację urządzeń oraz oprogramowania do zarządzania wydrukiem wraz ze szkoleniem wskazanej przez Zamawiającego ma</w:t>
      </w:r>
      <w:r w:rsidR="00315F5F">
        <w:rPr>
          <w:rFonts w:ascii="Arial" w:hAnsi="Arial" w:cs="Arial"/>
        </w:rPr>
        <w:t>ksymalnie</w:t>
      </w:r>
      <w:r w:rsidR="00A712B8" w:rsidRPr="00A712B8">
        <w:rPr>
          <w:rFonts w:ascii="Arial" w:hAnsi="Arial" w:cs="Arial"/>
        </w:rPr>
        <w:t xml:space="preserve"> pięcioosobowej grupy pracowników</w:t>
      </w:r>
      <w:r w:rsidR="00862204">
        <w:rPr>
          <w:rFonts w:ascii="Arial" w:hAnsi="Arial" w:cs="Arial"/>
        </w:rPr>
        <w:t>;</w:t>
      </w:r>
    </w:p>
    <w:p w14:paraId="589CE3B2" w14:textId="65185D19" w:rsidR="0016730F" w:rsidRPr="00502CEB" w:rsidRDefault="00CE5C90" w:rsidP="00502CEB">
      <w:pPr>
        <w:pStyle w:val="Akapitzlist"/>
        <w:numPr>
          <w:ilvl w:val="1"/>
          <w:numId w:val="2"/>
        </w:numPr>
        <w:spacing w:after="0" w:line="240" w:lineRule="auto"/>
        <w:jc w:val="both"/>
        <w:rPr>
          <w:rFonts w:ascii="Arial" w:hAnsi="Arial" w:cs="Arial"/>
        </w:rPr>
      </w:pPr>
      <w:r w:rsidRPr="00CE5C90">
        <w:rPr>
          <w:rFonts w:ascii="Arial" w:hAnsi="Arial" w:cs="Arial"/>
        </w:rPr>
        <w:t>Najem oraz utrzymanie eksploatacyjne</w:t>
      </w:r>
      <w:r w:rsidR="005451D2">
        <w:rPr>
          <w:rFonts w:ascii="Arial" w:hAnsi="Arial" w:cs="Arial"/>
        </w:rPr>
        <w:t xml:space="preserve"> - </w:t>
      </w:r>
      <w:r w:rsidR="00095672" w:rsidRPr="00502CEB">
        <w:rPr>
          <w:rFonts w:ascii="Arial" w:hAnsi="Arial" w:cs="Arial"/>
        </w:rPr>
        <w:t xml:space="preserve">12 miesięcy </w:t>
      </w:r>
      <w:r w:rsidR="005451D2">
        <w:rPr>
          <w:rFonts w:ascii="Arial" w:hAnsi="Arial" w:cs="Arial"/>
        </w:rPr>
        <w:t xml:space="preserve">od zakończenia etapu </w:t>
      </w:r>
      <w:r w:rsidR="00592020">
        <w:rPr>
          <w:rFonts w:ascii="Arial" w:hAnsi="Arial" w:cs="Arial"/>
        </w:rPr>
        <w:t>wdrożenia, tj.</w:t>
      </w:r>
      <w:r w:rsidR="00095672" w:rsidRPr="00502CEB">
        <w:rPr>
          <w:rFonts w:ascii="Arial" w:hAnsi="Arial" w:cs="Arial"/>
        </w:rPr>
        <w:t xml:space="preserve"> od dnia podpisania przez Strony protokołu przekazania (Załącznik nr 3 do umowy).</w:t>
      </w:r>
    </w:p>
    <w:p w14:paraId="449B056A" w14:textId="4D7C604D" w:rsidR="00821C9F" w:rsidRDefault="00B050C8" w:rsidP="00083C11">
      <w:pPr>
        <w:pStyle w:val="Akapitzlist"/>
        <w:numPr>
          <w:ilvl w:val="0"/>
          <w:numId w:val="2"/>
        </w:numPr>
        <w:spacing w:after="0" w:line="240" w:lineRule="auto"/>
        <w:ind w:left="567" w:hanging="567"/>
        <w:jc w:val="both"/>
        <w:rPr>
          <w:rFonts w:ascii="Arial" w:hAnsi="Arial" w:cs="Arial"/>
        </w:rPr>
      </w:pPr>
      <w:r w:rsidRPr="00323D83">
        <w:rPr>
          <w:rFonts w:ascii="Arial" w:hAnsi="Arial" w:cs="Arial"/>
        </w:rPr>
        <w:t xml:space="preserve">Przedmiot </w:t>
      </w:r>
      <w:r w:rsidR="008C4E40" w:rsidRPr="00323D83">
        <w:rPr>
          <w:rFonts w:ascii="Arial" w:hAnsi="Arial" w:cs="Arial"/>
        </w:rPr>
        <w:t>U</w:t>
      </w:r>
      <w:r w:rsidRPr="00323D83">
        <w:rPr>
          <w:rFonts w:ascii="Arial" w:hAnsi="Arial" w:cs="Arial"/>
        </w:rPr>
        <w:t xml:space="preserve">mowy zostanie dostarczony i zainstalowany w siedzibie </w:t>
      </w:r>
      <w:r w:rsidR="00815EFC" w:rsidRPr="00323D83">
        <w:rPr>
          <w:rFonts w:ascii="Arial" w:hAnsi="Arial" w:cs="Arial"/>
        </w:rPr>
        <w:t>Zamawiającego</w:t>
      </w:r>
      <w:r w:rsidRPr="00323D83">
        <w:rPr>
          <w:rFonts w:ascii="Arial" w:hAnsi="Arial" w:cs="Arial"/>
        </w:rPr>
        <w:t xml:space="preserve"> </w:t>
      </w:r>
      <w:r w:rsidR="0016730F" w:rsidRPr="00323D83">
        <w:rPr>
          <w:rFonts w:ascii="Arial" w:hAnsi="Arial" w:cs="Arial"/>
        </w:rPr>
        <w:br/>
        <w:t xml:space="preserve">w ciągu 30 dni roboczych od daty </w:t>
      </w:r>
      <w:r w:rsidR="008C4E40" w:rsidRPr="00323D83">
        <w:rPr>
          <w:rFonts w:ascii="Arial" w:hAnsi="Arial" w:cs="Arial"/>
        </w:rPr>
        <w:t>zawarcia U</w:t>
      </w:r>
      <w:r w:rsidR="0016730F" w:rsidRPr="00323D83">
        <w:rPr>
          <w:rFonts w:ascii="Arial" w:hAnsi="Arial" w:cs="Arial"/>
        </w:rPr>
        <w:t>mowy.</w:t>
      </w:r>
    </w:p>
    <w:p w14:paraId="224D7CC8" w14:textId="50392AE8" w:rsidR="00B050C8" w:rsidRPr="00323D83" w:rsidRDefault="00D33D4B" w:rsidP="00083C11">
      <w:pPr>
        <w:pStyle w:val="Akapitzlist"/>
        <w:numPr>
          <w:ilvl w:val="0"/>
          <w:numId w:val="2"/>
        </w:numPr>
        <w:spacing w:after="0" w:line="240" w:lineRule="auto"/>
        <w:ind w:left="567" w:hanging="567"/>
        <w:jc w:val="both"/>
        <w:rPr>
          <w:rFonts w:ascii="Arial" w:hAnsi="Arial" w:cs="Arial"/>
        </w:rPr>
      </w:pPr>
      <w:r w:rsidRPr="00323D83">
        <w:rPr>
          <w:rFonts w:ascii="Arial" w:hAnsi="Arial" w:cs="Arial"/>
        </w:rPr>
        <w:t>Wykonawca</w:t>
      </w:r>
      <w:r w:rsidR="00B050C8" w:rsidRPr="00323D83">
        <w:rPr>
          <w:rFonts w:ascii="Arial" w:hAnsi="Arial" w:cs="Arial"/>
        </w:rPr>
        <w:t xml:space="preserve"> może rozwiązać Umowę w trybie natychmiastowym </w:t>
      </w:r>
      <w:r w:rsidR="000041FE" w:rsidRPr="00323D83">
        <w:rPr>
          <w:rFonts w:ascii="Arial" w:hAnsi="Arial" w:cs="Arial"/>
        </w:rPr>
        <w:t xml:space="preserve">(po uprzednim wysłaniu do </w:t>
      </w:r>
      <w:r w:rsidRPr="00323D83">
        <w:rPr>
          <w:rFonts w:ascii="Arial" w:hAnsi="Arial" w:cs="Arial"/>
        </w:rPr>
        <w:t>Zamawiającego</w:t>
      </w:r>
      <w:r w:rsidR="000041FE" w:rsidRPr="00323D83">
        <w:rPr>
          <w:rFonts w:ascii="Arial" w:hAnsi="Arial" w:cs="Arial"/>
        </w:rPr>
        <w:t xml:space="preserve"> pisma o stwierdzonych nieprawidłowościach i </w:t>
      </w:r>
      <w:r w:rsidR="00E52A83" w:rsidRPr="00323D83">
        <w:rPr>
          <w:rFonts w:ascii="Arial" w:hAnsi="Arial" w:cs="Arial"/>
        </w:rPr>
        <w:t>wskazaniu</w:t>
      </w:r>
      <w:r w:rsidR="000041FE" w:rsidRPr="00323D83">
        <w:rPr>
          <w:rFonts w:ascii="Arial" w:hAnsi="Arial" w:cs="Arial"/>
        </w:rPr>
        <w:t xml:space="preserve"> 14 dniowego terminu na usunięcie stwierdzonych nieprawidłowości) i</w:t>
      </w:r>
      <w:r w:rsidR="00B050C8" w:rsidRPr="00323D83">
        <w:rPr>
          <w:rFonts w:ascii="Arial" w:hAnsi="Arial" w:cs="Arial"/>
        </w:rPr>
        <w:t xml:space="preserve"> wystąpić wobec </w:t>
      </w:r>
      <w:r w:rsidRPr="00323D83">
        <w:rPr>
          <w:rFonts w:ascii="Arial" w:hAnsi="Arial" w:cs="Arial"/>
        </w:rPr>
        <w:t>Zamawiającego</w:t>
      </w:r>
      <w:r w:rsidR="00B050C8" w:rsidRPr="00323D83">
        <w:rPr>
          <w:rFonts w:ascii="Arial" w:hAnsi="Arial" w:cs="Arial"/>
        </w:rPr>
        <w:t xml:space="preserve"> z roszczeniami odszkodowawczymi, w przypadku:</w:t>
      </w:r>
    </w:p>
    <w:p w14:paraId="11B8CB3E" w14:textId="7357606A" w:rsidR="00B050C8" w:rsidRPr="00323D83" w:rsidRDefault="00DA6543" w:rsidP="00083C11">
      <w:pPr>
        <w:pStyle w:val="Akapitzlist"/>
        <w:numPr>
          <w:ilvl w:val="0"/>
          <w:numId w:val="4"/>
        </w:numPr>
        <w:spacing w:after="0" w:line="240" w:lineRule="auto"/>
        <w:ind w:left="1134" w:hanging="567"/>
        <w:jc w:val="both"/>
        <w:rPr>
          <w:rFonts w:ascii="Arial" w:hAnsi="Arial" w:cs="Arial"/>
        </w:rPr>
      </w:pPr>
      <w:r w:rsidRPr="00323D83">
        <w:rPr>
          <w:rFonts w:ascii="Arial" w:hAnsi="Arial" w:cs="Arial"/>
        </w:rPr>
        <w:t>j</w:t>
      </w:r>
      <w:r w:rsidR="00B050C8" w:rsidRPr="00323D83">
        <w:rPr>
          <w:rFonts w:ascii="Arial" w:hAnsi="Arial" w:cs="Arial"/>
        </w:rPr>
        <w:t xml:space="preserve">eżeli </w:t>
      </w:r>
      <w:r w:rsidR="00D33D4B" w:rsidRPr="00323D83">
        <w:rPr>
          <w:rFonts w:ascii="Arial" w:hAnsi="Arial" w:cs="Arial"/>
        </w:rPr>
        <w:t>Zamawiający</w:t>
      </w:r>
      <w:r w:rsidR="00B050C8" w:rsidRPr="00323D83">
        <w:rPr>
          <w:rFonts w:ascii="Arial" w:hAnsi="Arial" w:cs="Arial"/>
        </w:rPr>
        <w:t xml:space="preserve"> dopuszcza się zwłoki z zapłatą </w:t>
      </w:r>
      <w:r w:rsidR="00D42B5A" w:rsidRPr="00323D83">
        <w:rPr>
          <w:rFonts w:ascii="Arial" w:hAnsi="Arial" w:cs="Arial"/>
        </w:rPr>
        <w:t xml:space="preserve">za </w:t>
      </w:r>
      <w:r w:rsidR="00B050C8" w:rsidRPr="00323D83">
        <w:rPr>
          <w:rFonts w:ascii="Arial" w:hAnsi="Arial" w:cs="Arial"/>
        </w:rPr>
        <w:t>co najmnie</w:t>
      </w:r>
      <w:r w:rsidRPr="00323D83">
        <w:rPr>
          <w:rFonts w:ascii="Arial" w:hAnsi="Arial" w:cs="Arial"/>
        </w:rPr>
        <w:t>j dwa pełne okresy płatności</w:t>
      </w:r>
      <w:r w:rsidR="000041FE" w:rsidRPr="00323D83">
        <w:rPr>
          <w:rFonts w:ascii="Arial" w:hAnsi="Arial" w:cs="Arial"/>
        </w:rPr>
        <w:t>;</w:t>
      </w:r>
    </w:p>
    <w:p w14:paraId="7959C10B" w14:textId="262BB841" w:rsidR="00B050C8" w:rsidRPr="00323D83" w:rsidRDefault="00B050C8" w:rsidP="00083C11">
      <w:pPr>
        <w:pStyle w:val="Akapitzlist"/>
        <w:numPr>
          <w:ilvl w:val="0"/>
          <w:numId w:val="4"/>
        </w:numPr>
        <w:spacing w:after="0" w:line="240" w:lineRule="auto"/>
        <w:ind w:left="1134" w:hanging="567"/>
        <w:jc w:val="both"/>
        <w:rPr>
          <w:rFonts w:ascii="Arial" w:hAnsi="Arial" w:cs="Arial"/>
        </w:rPr>
      </w:pPr>
      <w:r w:rsidRPr="00323D83">
        <w:rPr>
          <w:rFonts w:ascii="Arial" w:hAnsi="Arial" w:cs="Arial"/>
        </w:rPr>
        <w:t>nieprzestrzegania zasad i zaleceń dotyczących eksploatacji urządzenia</w:t>
      </w:r>
      <w:r w:rsidR="00C9732C" w:rsidRPr="00323D83">
        <w:rPr>
          <w:rFonts w:ascii="Arial" w:hAnsi="Arial" w:cs="Arial"/>
        </w:rPr>
        <w:t xml:space="preserve"> skutkującymi jego uszkodzeniem</w:t>
      </w:r>
      <w:r w:rsidR="000041FE" w:rsidRPr="00323D83">
        <w:rPr>
          <w:rFonts w:ascii="Arial" w:hAnsi="Arial" w:cs="Arial"/>
        </w:rPr>
        <w:t>;</w:t>
      </w:r>
    </w:p>
    <w:p w14:paraId="034FB3B1" w14:textId="77777777" w:rsidR="00B050C8" w:rsidRPr="00323D83" w:rsidRDefault="00B050C8" w:rsidP="00083C11">
      <w:pPr>
        <w:pStyle w:val="Akapitzlist"/>
        <w:numPr>
          <w:ilvl w:val="0"/>
          <w:numId w:val="4"/>
        </w:numPr>
        <w:spacing w:after="0" w:line="240" w:lineRule="auto"/>
        <w:ind w:left="1134" w:hanging="567"/>
        <w:jc w:val="both"/>
        <w:rPr>
          <w:rFonts w:ascii="Arial" w:hAnsi="Arial" w:cs="Arial"/>
        </w:rPr>
      </w:pPr>
      <w:r w:rsidRPr="00323D83">
        <w:rPr>
          <w:rFonts w:ascii="Arial" w:hAnsi="Arial" w:cs="Arial"/>
        </w:rPr>
        <w:t>zerwania plomb znajdujących się w/na urządzeniu</w:t>
      </w:r>
      <w:r w:rsidR="000041FE" w:rsidRPr="00323D83">
        <w:rPr>
          <w:rFonts w:ascii="Arial" w:hAnsi="Arial" w:cs="Arial"/>
        </w:rPr>
        <w:t>;</w:t>
      </w:r>
    </w:p>
    <w:p w14:paraId="23AD47F9" w14:textId="76B90A96" w:rsidR="00B050C8" w:rsidRPr="00323D83" w:rsidRDefault="00B050C8" w:rsidP="00083C11">
      <w:pPr>
        <w:pStyle w:val="Akapitzlist"/>
        <w:numPr>
          <w:ilvl w:val="0"/>
          <w:numId w:val="4"/>
        </w:numPr>
        <w:spacing w:after="0" w:line="240" w:lineRule="auto"/>
        <w:ind w:left="1134" w:hanging="567"/>
        <w:jc w:val="both"/>
        <w:rPr>
          <w:rFonts w:ascii="Arial" w:hAnsi="Arial" w:cs="Arial"/>
        </w:rPr>
      </w:pPr>
      <w:r w:rsidRPr="00323D83">
        <w:rPr>
          <w:rFonts w:ascii="Arial" w:hAnsi="Arial" w:cs="Arial"/>
        </w:rPr>
        <w:t xml:space="preserve">utraty lub zniszczenia </w:t>
      </w:r>
      <w:r w:rsidR="00652059">
        <w:rPr>
          <w:rFonts w:ascii="Arial" w:hAnsi="Arial" w:cs="Arial"/>
        </w:rPr>
        <w:t>u</w:t>
      </w:r>
      <w:r w:rsidR="00652059" w:rsidRPr="00323D83">
        <w:rPr>
          <w:rFonts w:ascii="Arial" w:hAnsi="Arial" w:cs="Arial"/>
        </w:rPr>
        <w:t>rządzenia</w:t>
      </w:r>
      <w:r w:rsidRPr="00323D83">
        <w:rPr>
          <w:rFonts w:ascii="Arial" w:hAnsi="Arial" w:cs="Arial"/>
        </w:rPr>
        <w:t xml:space="preserve"> uniemożliwiającego jego dalszą eksploatację</w:t>
      </w:r>
      <w:r w:rsidR="000041FE" w:rsidRPr="00323D83">
        <w:rPr>
          <w:rFonts w:ascii="Arial" w:hAnsi="Arial" w:cs="Arial"/>
        </w:rPr>
        <w:t>;</w:t>
      </w:r>
    </w:p>
    <w:p w14:paraId="49AED78D" w14:textId="7A1AB299" w:rsidR="00B050C8" w:rsidRPr="00323D83" w:rsidRDefault="00D33D4B" w:rsidP="00083C11">
      <w:pPr>
        <w:pStyle w:val="Akapitzlist"/>
        <w:numPr>
          <w:ilvl w:val="0"/>
          <w:numId w:val="2"/>
        </w:numPr>
        <w:spacing w:after="0" w:line="240" w:lineRule="auto"/>
        <w:ind w:left="567" w:hanging="567"/>
        <w:jc w:val="both"/>
        <w:rPr>
          <w:rFonts w:ascii="Arial" w:hAnsi="Arial" w:cs="Arial"/>
        </w:rPr>
      </w:pPr>
      <w:r w:rsidRPr="00323D83">
        <w:rPr>
          <w:rFonts w:ascii="Arial" w:hAnsi="Arial" w:cs="Arial"/>
        </w:rPr>
        <w:t>Zamawiający</w:t>
      </w:r>
      <w:r w:rsidR="00B050C8" w:rsidRPr="00323D83">
        <w:rPr>
          <w:rFonts w:ascii="Arial" w:hAnsi="Arial" w:cs="Arial"/>
        </w:rPr>
        <w:t xml:space="preserve"> może rozwiązać Umowę </w:t>
      </w:r>
      <w:r w:rsidR="00C9732C" w:rsidRPr="00323D83">
        <w:rPr>
          <w:rFonts w:ascii="Arial" w:hAnsi="Arial" w:cs="Arial"/>
        </w:rPr>
        <w:t>w całości lub części</w:t>
      </w:r>
      <w:r w:rsidR="00D45B47" w:rsidRPr="00323D83">
        <w:rPr>
          <w:rFonts w:ascii="Arial" w:hAnsi="Arial" w:cs="Arial"/>
        </w:rPr>
        <w:t>, w tym w odniesieniu do poszczególnych urządzeń będących przedmiotem najmu</w:t>
      </w:r>
      <w:r w:rsidR="00C9732C" w:rsidRPr="00323D83">
        <w:rPr>
          <w:rFonts w:ascii="Arial" w:hAnsi="Arial" w:cs="Arial"/>
        </w:rPr>
        <w:t xml:space="preserve"> </w:t>
      </w:r>
      <w:r w:rsidR="00B050C8" w:rsidRPr="00323D83">
        <w:rPr>
          <w:rFonts w:ascii="Arial" w:hAnsi="Arial" w:cs="Arial"/>
        </w:rPr>
        <w:t>w trybie natychmiastowym</w:t>
      </w:r>
      <w:r w:rsidR="000041FE" w:rsidRPr="00323D83">
        <w:rPr>
          <w:rFonts w:ascii="Arial" w:hAnsi="Arial" w:cs="Arial"/>
        </w:rPr>
        <w:t xml:space="preserve"> </w:t>
      </w:r>
      <w:r w:rsidR="006B03F5" w:rsidRPr="00323D83">
        <w:rPr>
          <w:rFonts w:ascii="Arial" w:hAnsi="Arial" w:cs="Arial"/>
        </w:rPr>
        <w:br/>
      </w:r>
      <w:r w:rsidR="00B050C8" w:rsidRPr="00323D83">
        <w:rPr>
          <w:rFonts w:ascii="Arial" w:hAnsi="Arial" w:cs="Arial"/>
        </w:rPr>
        <w:t>w przypadku:</w:t>
      </w:r>
    </w:p>
    <w:p w14:paraId="539020A0" w14:textId="33D811FB" w:rsidR="00B050C8" w:rsidRPr="00323D83" w:rsidRDefault="00B050C8" w:rsidP="00083C11">
      <w:pPr>
        <w:pStyle w:val="Akapitzlist"/>
        <w:numPr>
          <w:ilvl w:val="0"/>
          <w:numId w:val="5"/>
        </w:numPr>
        <w:spacing w:after="0" w:line="240" w:lineRule="auto"/>
        <w:ind w:left="1134" w:hanging="567"/>
        <w:jc w:val="both"/>
        <w:rPr>
          <w:rFonts w:ascii="Arial" w:hAnsi="Arial" w:cs="Arial"/>
        </w:rPr>
      </w:pPr>
      <w:r w:rsidRPr="00323D83">
        <w:rPr>
          <w:rFonts w:ascii="Arial" w:hAnsi="Arial" w:cs="Arial"/>
        </w:rPr>
        <w:t xml:space="preserve">awarii </w:t>
      </w:r>
      <w:r w:rsidR="00652059">
        <w:rPr>
          <w:rFonts w:ascii="Arial" w:hAnsi="Arial" w:cs="Arial"/>
        </w:rPr>
        <w:t>u</w:t>
      </w:r>
      <w:r w:rsidR="00652059" w:rsidRPr="00323D83">
        <w:rPr>
          <w:rFonts w:ascii="Arial" w:hAnsi="Arial" w:cs="Arial"/>
        </w:rPr>
        <w:t xml:space="preserve">rządzenia </w:t>
      </w:r>
      <w:r w:rsidRPr="00323D83">
        <w:rPr>
          <w:rFonts w:ascii="Arial" w:hAnsi="Arial" w:cs="Arial"/>
        </w:rPr>
        <w:t>trwającej powyżej 3 dni roboczych, l</w:t>
      </w:r>
      <w:r w:rsidR="000041FE" w:rsidRPr="00323D83">
        <w:rPr>
          <w:rFonts w:ascii="Arial" w:hAnsi="Arial" w:cs="Arial"/>
        </w:rPr>
        <w:t xml:space="preserve">icząc od dnia zgłoszenia awarii </w:t>
      </w:r>
      <w:r w:rsidRPr="00323D83">
        <w:rPr>
          <w:rFonts w:ascii="Arial" w:hAnsi="Arial" w:cs="Arial"/>
        </w:rPr>
        <w:t xml:space="preserve">w trybie określonym w § 3 </w:t>
      </w:r>
      <w:r w:rsidR="00D42B5A" w:rsidRPr="00323D83">
        <w:rPr>
          <w:rFonts w:ascii="Arial" w:hAnsi="Arial" w:cs="Arial"/>
        </w:rPr>
        <w:t xml:space="preserve">ust. </w:t>
      </w:r>
      <w:r w:rsidR="00D33D4B" w:rsidRPr="00323D83">
        <w:rPr>
          <w:rFonts w:ascii="Arial" w:hAnsi="Arial" w:cs="Arial"/>
        </w:rPr>
        <w:t>6</w:t>
      </w:r>
      <w:r w:rsidRPr="00323D83">
        <w:rPr>
          <w:rFonts w:ascii="Arial" w:hAnsi="Arial" w:cs="Arial"/>
        </w:rPr>
        <w:t>, o ile Wy</w:t>
      </w:r>
      <w:r w:rsidR="00D33D4B" w:rsidRPr="00323D83">
        <w:rPr>
          <w:rFonts w:ascii="Arial" w:hAnsi="Arial" w:cs="Arial"/>
        </w:rPr>
        <w:t>konawca</w:t>
      </w:r>
      <w:r w:rsidRPr="00323D83">
        <w:rPr>
          <w:rFonts w:ascii="Arial" w:hAnsi="Arial" w:cs="Arial"/>
        </w:rPr>
        <w:t xml:space="preserve"> nie zaoferuje w tym czasie urządzenia zastępczego, o takich samych lub zbliżonych parametrach użytkowych</w:t>
      </w:r>
      <w:r w:rsidR="000041FE" w:rsidRPr="00323D83">
        <w:rPr>
          <w:rFonts w:ascii="Arial" w:hAnsi="Arial" w:cs="Arial"/>
        </w:rPr>
        <w:t>;</w:t>
      </w:r>
    </w:p>
    <w:p w14:paraId="5B408340" w14:textId="612B5844" w:rsidR="00B050C8" w:rsidRPr="00323D83" w:rsidRDefault="00B050C8" w:rsidP="00083C11">
      <w:pPr>
        <w:pStyle w:val="Akapitzlist"/>
        <w:numPr>
          <w:ilvl w:val="0"/>
          <w:numId w:val="5"/>
        </w:numPr>
        <w:spacing w:after="0" w:line="240" w:lineRule="auto"/>
        <w:ind w:left="1134" w:hanging="567"/>
        <w:jc w:val="both"/>
        <w:rPr>
          <w:rFonts w:ascii="Arial" w:hAnsi="Arial" w:cs="Arial"/>
        </w:rPr>
      </w:pPr>
      <w:r w:rsidRPr="00323D83">
        <w:rPr>
          <w:rFonts w:ascii="Arial" w:hAnsi="Arial" w:cs="Arial"/>
        </w:rPr>
        <w:t>powtarzających</w:t>
      </w:r>
      <w:r w:rsidR="00191069" w:rsidRPr="00323D83">
        <w:rPr>
          <w:rFonts w:ascii="Arial" w:hAnsi="Arial" w:cs="Arial"/>
        </w:rPr>
        <w:t xml:space="preserve"> </w:t>
      </w:r>
      <w:r w:rsidRPr="00323D83">
        <w:rPr>
          <w:rFonts w:ascii="Arial" w:hAnsi="Arial" w:cs="Arial"/>
        </w:rPr>
        <w:t xml:space="preserve">się </w:t>
      </w:r>
      <w:r w:rsidR="00191069" w:rsidRPr="00323D83">
        <w:rPr>
          <w:rFonts w:ascii="Arial" w:hAnsi="Arial" w:cs="Arial"/>
        </w:rPr>
        <w:t xml:space="preserve">w częstotliwości co najmniej trzech w ciągu miesiąca </w:t>
      </w:r>
      <w:r w:rsidRPr="00323D83">
        <w:rPr>
          <w:rFonts w:ascii="Arial" w:hAnsi="Arial" w:cs="Arial"/>
        </w:rPr>
        <w:t xml:space="preserve">awarii </w:t>
      </w:r>
      <w:r w:rsidR="00652059">
        <w:rPr>
          <w:rFonts w:ascii="Arial" w:hAnsi="Arial" w:cs="Arial"/>
        </w:rPr>
        <w:t>u</w:t>
      </w:r>
      <w:r w:rsidR="00652059" w:rsidRPr="00323D83">
        <w:rPr>
          <w:rFonts w:ascii="Arial" w:hAnsi="Arial" w:cs="Arial"/>
        </w:rPr>
        <w:t>rządzenia</w:t>
      </w:r>
      <w:r w:rsidRPr="00323D83">
        <w:rPr>
          <w:rFonts w:ascii="Arial" w:hAnsi="Arial" w:cs="Arial"/>
        </w:rPr>
        <w:t>, uniemożliwi</w:t>
      </w:r>
      <w:r w:rsidR="000041FE" w:rsidRPr="00323D83">
        <w:rPr>
          <w:rFonts w:ascii="Arial" w:hAnsi="Arial" w:cs="Arial"/>
        </w:rPr>
        <w:t xml:space="preserve">ających eksploatację </w:t>
      </w:r>
      <w:r w:rsidR="00652059">
        <w:rPr>
          <w:rFonts w:ascii="Arial" w:hAnsi="Arial" w:cs="Arial"/>
        </w:rPr>
        <w:t>u</w:t>
      </w:r>
      <w:r w:rsidR="00652059" w:rsidRPr="00323D83">
        <w:rPr>
          <w:rFonts w:ascii="Arial" w:hAnsi="Arial" w:cs="Arial"/>
        </w:rPr>
        <w:t xml:space="preserve">rządzenia </w:t>
      </w:r>
      <w:r w:rsidRPr="00323D83">
        <w:rPr>
          <w:rFonts w:ascii="Arial" w:hAnsi="Arial" w:cs="Arial"/>
        </w:rPr>
        <w:t xml:space="preserve">zgodnie </w:t>
      </w:r>
      <w:r w:rsidR="009B73A9" w:rsidRPr="00323D83">
        <w:rPr>
          <w:rFonts w:ascii="Arial" w:hAnsi="Arial" w:cs="Arial"/>
        </w:rPr>
        <w:br/>
      </w:r>
      <w:r w:rsidRPr="00323D83">
        <w:rPr>
          <w:rFonts w:ascii="Arial" w:hAnsi="Arial" w:cs="Arial"/>
        </w:rPr>
        <w:t>z przeznaczeniem.</w:t>
      </w:r>
    </w:p>
    <w:p w14:paraId="49725681" w14:textId="70075F44" w:rsidR="00B050C8" w:rsidRPr="00323D83" w:rsidRDefault="00D42B5A" w:rsidP="00083C11">
      <w:pPr>
        <w:pStyle w:val="Akapitzlist"/>
        <w:numPr>
          <w:ilvl w:val="0"/>
          <w:numId w:val="2"/>
        </w:numPr>
        <w:spacing w:after="0" w:line="240" w:lineRule="auto"/>
        <w:ind w:left="567" w:hanging="567"/>
        <w:jc w:val="both"/>
        <w:rPr>
          <w:rFonts w:ascii="Arial" w:hAnsi="Arial" w:cs="Arial"/>
        </w:rPr>
      </w:pPr>
      <w:r w:rsidRPr="00323D83">
        <w:rPr>
          <w:rFonts w:ascii="Arial" w:hAnsi="Arial" w:cs="Arial"/>
        </w:rPr>
        <w:lastRenderedPageBreak/>
        <w:t>Dla</w:t>
      </w:r>
      <w:r w:rsidR="00B050C8" w:rsidRPr="00323D83">
        <w:rPr>
          <w:rFonts w:ascii="Arial" w:hAnsi="Arial" w:cs="Arial"/>
        </w:rPr>
        <w:t xml:space="preserve"> </w:t>
      </w:r>
      <w:r w:rsidR="000041FE" w:rsidRPr="00323D83">
        <w:rPr>
          <w:rFonts w:ascii="Arial" w:hAnsi="Arial" w:cs="Arial"/>
        </w:rPr>
        <w:t xml:space="preserve">oświadczenia o rozwiązaniu lub </w:t>
      </w:r>
      <w:r w:rsidR="00B050C8" w:rsidRPr="00323D83">
        <w:rPr>
          <w:rFonts w:ascii="Arial" w:hAnsi="Arial" w:cs="Arial"/>
        </w:rPr>
        <w:t>wypowiedzeniu Umowy</w:t>
      </w:r>
      <w:r w:rsidRPr="00323D83">
        <w:rPr>
          <w:rFonts w:ascii="Arial" w:hAnsi="Arial" w:cs="Arial"/>
        </w:rPr>
        <w:t xml:space="preserve"> wymagana jest forma pisemna</w:t>
      </w:r>
      <w:r w:rsidR="00B050C8" w:rsidRPr="00323D83">
        <w:rPr>
          <w:rFonts w:ascii="Arial" w:hAnsi="Arial" w:cs="Arial"/>
        </w:rPr>
        <w:t>, pod rygorem nieważności.</w:t>
      </w:r>
    </w:p>
    <w:p w14:paraId="65DEB806" w14:textId="56E60E15" w:rsidR="00E60F7D" w:rsidRPr="00323D83" w:rsidRDefault="00E60F7D" w:rsidP="00083C11">
      <w:pPr>
        <w:pStyle w:val="Akapitzlist"/>
        <w:numPr>
          <w:ilvl w:val="0"/>
          <w:numId w:val="2"/>
        </w:numPr>
        <w:spacing w:after="0" w:line="240" w:lineRule="auto"/>
        <w:ind w:left="567" w:hanging="567"/>
        <w:jc w:val="both"/>
        <w:rPr>
          <w:rFonts w:ascii="Arial" w:hAnsi="Arial" w:cs="Arial"/>
        </w:rPr>
      </w:pPr>
      <w:r w:rsidRPr="00323D83">
        <w:rPr>
          <w:rFonts w:ascii="Arial" w:hAnsi="Arial" w:cs="Arial"/>
        </w:rPr>
        <w:t xml:space="preserve">W razie rozwiązania Umowy Wykonawca zachowuje prawo do wynagrodzenia </w:t>
      </w:r>
      <w:r w:rsidR="009B73A9" w:rsidRPr="00323D83">
        <w:rPr>
          <w:rFonts w:ascii="Arial" w:hAnsi="Arial" w:cs="Arial"/>
        </w:rPr>
        <w:br/>
      </w:r>
      <w:r w:rsidRPr="00323D83">
        <w:rPr>
          <w:rFonts w:ascii="Arial" w:hAnsi="Arial" w:cs="Arial"/>
        </w:rPr>
        <w:t xml:space="preserve">w wysokości proporcjonalnej </w:t>
      </w:r>
      <w:r w:rsidR="00FD1627" w:rsidRPr="00323D83">
        <w:rPr>
          <w:rFonts w:ascii="Arial" w:hAnsi="Arial" w:cs="Arial"/>
        </w:rPr>
        <w:t xml:space="preserve">do prawidłowo wykonanej części </w:t>
      </w:r>
      <w:r w:rsidR="008C4E40" w:rsidRPr="00323D83">
        <w:rPr>
          <w:rFonts w:ascii="Arial" w:hAnsi="Arial" w:cs="Arial"/>
        </w:rPr>
        <w:t>U</w:t>
      </w:r>
      <w:r w:rsidR="00FD1627" w:rsidRPr="00323D83">
        <w:rPr>
          <w:rFonts w:ascii="Arial" w:hAnsi="Arial" w:cs="Arial"/>
        </w:rPr>
        <w:t>mowy.</w:t>
      </w:r>
    </w:p>
    <w:p w14:paraId="24A8149C" w14:textId="77777777" w:rsidR="009959CB" w:rsidRPr="00323D83" w:rsidRDefault="009959CB" w:rsidP="00083C11">
      <w:pPr>
        <w:spacing w:after="0" w:line="240" w:lineRule="auto"/>
        <w:jc w:val="center"/>
        <w:rPr>
          <w:rFonts w:ascii="Arial" w:hAnsi="Arial" w:cs="Arial"/>
        </w:rPr>
      </w:pPr>
    </w:p>
    <w:p w14:paraId="7926FB9F" w14:textId="34FBDA7D" w:rsidR="00B050C8" w:rsidRPr="00323D83" w:rsidRDefault="00B050C8" w:rsidP="00083C11">
      <w:pPr>
        <w:spacing w:after="0" w:line="240" w:lineRule="auto"/>
        <w:jc w:val="center"/>
        <w:rPr>
          <w:rFonts w:ascii="Arial" w:hAnsi="Arial" w:cs="Arial"/>
        </w:rPr>
      </w:pPr>
      <w:r w:rsidRPr="00323D83">
        <w:rPr>
          <w:rFonts w:ascii="Arial" w:hAnsi="Arial" w:cs="Arial"/>
        </w:rPr>
        <w:t>§ 3.</w:t>
      </w:r>
    </w:p>
    <w:p w14:paraId="67900596" w14:textId="227570A4" w:rsidR="00B050C8" w:rsidRPr="00323D83" w:rsidRDefault="00191069" w:rsidP="00083C11">
      <w:pPr>
        <w:pStyle w:val="Akapitzlist"/>
        <w:numPr>
          <w:ilvl w:val="0"/>
          <w:numId w:val="6"/>
        </w:numPr>
        <w:spacing w:after="0" w:line="240" w:lineRule="auto"/>
        <w:ind w:left="567" w:hanging="567"/>
        <w:jc w:val="both"/>
        <w:rPr>
          <w:rFonts w:ascii="Arial" w:hAnsi="Arial" w:cs="Arial"/>
        </w:rPr>
      </w:pPr>
      <w:r w:rsidRPr="00323D83">
        <w:rPr>
          <w:rFonts w:ascii="Arial" w:hAnsi="Arial" w:cs="Arial"/>
        </w:rPr>
        <w:t>Zamawiający</w:t>
      </w:r>
      <w:r w:rsidR="00B050C8" w:rsidRPr="00323D83">
        <w:rPr>
          <w:rFonts w:ascii="Arial" w:hAnsi="Arial" w:cs="Arial"/>
        </w:rPr>
        <w:t xml:space="preserve"> będzie użytkował Urządzenie zgodnie z jego przeznaczeniem, instrukcją obsługi oraz innymi zaleceniami W</w:t>
      </w:r>
      <w:r w:rsidRPr="00323D83">
        <w:rPr>
          <w:rFonts w:ascii="Arial" w:hAnsi="Arial" w:cs="Arial"/>
        </w:rPr>
        <w:t>ykonawcy</w:t>
      </w:r>
      <w:r w:rsidR="00B050C8" w:rsidRPr="00323D83">
        <w:rPr>
          <w:rFonts w:ascii="Arial" w:hAnsi="Arial" w:cs="Arial"/>
        </w:rPr>
        <w:t xml:space="preserve"> wyrażonymi podczas obsługi serwisowej </w:t>
      </w:r>
      <w:r w:rsidR="00EB101A" w:rsidRPr="00323D83">
        <w:rPr>
          <w:rFonts w:ascii="Arial" w:hAnsi="Arial" w:cs="Arial"/>
        </w:rPr>
        <w:br/>
      </w:r>
      <w:r w:rsidR="00B050C8" w:rsidRPr="00323D83">
        <w:rPr>
          <w:rFonts w:ascii="Arial" w:hAnsi="Arial" w:cs="Arial"/>
        </w:rPr>
        <w:t>w formie pisemnej.</w:t>
      </w:r>
    </w:p>
    <w:p w14:paraId="1B332B07" w14:textId="52B72341" w:rsidR="00B050C8" w:rsidRPr="00323D83" w:rsidRDefault="00B050C8" w:rsidP="00083C11">
      <w:pPr>
        <w:pStyle w:val="Akapitzlist"/>
        <w:numPr>
          <w:ilvl w:val="0"/>
          <w:numId w:val="6"/>
        </w:numPr>
        <w:spacing w:after="0" w:line="240" w:lineRule="auto"/>
        <w:ind w:left="567" w:hanging="567"/>
        <w:jc w:val="both"/>
        <w:rPr>
          <w:rFonts w:ascii="Arial" w:hAnsi="Arial" w:cs="Arial"/>
        </w:rPr>
      </w:pPr>
      <w:r w:rsidRPr="00323D83">
        <w:rPr>
          <w:rFonts w:ascii="Arial" w:hAnsi="Arial" w:cs="Arial"/>
        </w:rPr>
        <w:t>Z zastrzeżeniem postanowień Umowy Wy</w:t>
      </w:r>
      <w:r w:rsidR="00191069" w:rsidRPr="00323D83">
        <w:rPr>
          <w:rFonts w:ascii="Arial" w:hAnsi="Arial" w:cs="Arial"/>
        </w:rPr>
        <w:t>konawca</w:t>
      </w:r>
      <w:r w:rsidRPr="00323D83">
        <w:rPr>
          <w:rFonts w:ascii="Arial" w:hAnsi="Arial" w:cs="Arial"/>
        </w:rPr>
        <w:t xml:space="preserve"> zobowiązuje się:</w:t>
      </w:r>
    </w:p>
    <w:p w14:paraId="150675BA" w14:textId="547EDE43" w:rsidR="00B050C8" w:rsidRPr="00323D83" w:rsidRDefault="00B050C8" w:rsidP="00083C11">
      <w:pPr>
        <w:pStyle w:val="Akapitzlist"/>
        <w:numPr>
          <w:ilvl w:val="1"/>
          <w:numId w:val="6"/>
        </w:numPr>
        <w:spacing w:after="0" w:line="240" w:lineRule="auto"/>
        <w:ind w:left="1134" w:hanging="567"/>
        <w:jc w:val="both"/>
        <w:rPr>
          <w:rFonts w:ascii="Arial" w:hAnsi="Arial" w:cs="Arial"/>
        </w:rPr>
      </w:pPr>
      <w:r w:rsidRPr="00323D83">
        <w:rPr>
          <w:rFonts w:ascii="Arial" w:hAnsi="Arial" w:cs="Arial"/>
        </w:rPr>
        <w:t xml:space="preserve">dostarczyć </w:t>
      </w:r>
      <w:r w:rsidR="00191069" w:rsidRPr="00323D83">
        <w:rPr>
          <w:rFonts w:ascii="Arial" w:hAnsi="Arial" w:cs="Arial"/>
        </w:rPr>
        <w:t xml:space="preserve">i wnieść </w:t>
      </w:r>
      <w:r w:rsidR="00652059">
        <w:rPr>
          <w:rFonts w:ascii="Arial" w:hAnsi="Arial" w:cs="Arial"/>
        </w:rPr>
        <w:t>u</w:t>
      </w:r>
      <w:r w:rsidRPr="00323D83">
        <w:rPr>
          <w:rFonts w:ascii="Arial" w:hAnsi="Arial" w:cs="Arial"/>
        </w:rPr>
        <w:t>rządzeni</w:t>
      </w:r>
      <w:r w:rsidR="00E52A83" w:rsidRPr="00323D83">
        <w:rPr>
          <w:rFonts w:ascii="Arial" w:hAnsi="Arial" w:cs="Arial"/>
        </w:rPr>
        <w:t>a</w:t>
      </w:r>
      <w:r w:rsidRPr="00323D83">
        <w:rPr>
          <w:rFonts w:ascii="Arial" w:hAnsi="Arial" w:cs="Arial"/>
        </w:rPr>
        <w:t xml:space="preserve"> we wskazane przez </w:t>
      </w:r>
      <w:r w:rsidR="00911BE3" w:rsidRPr="00323D83">
        <w:rPr>
          <w:rFonts w:ascii="Arial" w:hAnsi="Arial" w:cs="Arial"/>
        </w:rPr>
        <w:t>Zamawiającego miejsce</w:t>
      </w:r>
      <w:r w:rsidRPr="00323D83">
        <w:rPr>
          <w:rFonts w:ascii="Arial" w:hAnsi="Arial" w:cs="Arial"/>
        </w:rPr>
        <w:t>;</w:t>
      </w:r>
    </w:p>
    <w:p w14:paraId="33DF0D4E" w14:textId="59B22F9F" w:rsidR="00B050C8" w:rsidRPr="00993AE9" w:rsidRDefault="00B050C8" w:rsidP="00D16573">
      <w:pPr>
        <w:pStyle w:val="Akapitzlist"/>
        <w:numPr>
          <w:ilvl w:val="1"/>
          <w:numId w:val="6"/>
        </w:numPr>
        <w:spacing w:after="0" w:line="240" w:lineRule="auto"/>
        <w:ind w:left="1134" w:hanging="567"/>
        <w:jc w:val="both"/>
        <w:rPr>
          <w:rFonts w:ascii="Arial" w:hAnsi="Arial" w:cs="Arial"/>
        </w:rPr>
      </w:pPr>
      <w:r w:rsidRPr="00323D83">
        <w:rPr>
          <w:rFonts w:ascii="Arial" w:hAnsi="Arial" w:cs="Arial"/>
        </w:rPr>
        <w:t xml:space="preserve">dokonać jednorazowego przeszkolenia osób wskazanych przez </w:t>
      </w:r>
      <w:r w:rsidR="00191069" w:rsidRPr="00323D83">
        <w:rPr>
          <w:rFonts w:ascii="Arial" w:hAnsi="Arial" w:cs="Arial"/>
        </w:rPr>
        <w:t>Zamawiającego</w:t>
      </w:r>
      <w:r w:rsidR="00191069" w:rsidRPr="00323D83" w:rsidDel="00191069">
        <w:rPr>
          <w:rFonts w:ascii="Arial" w:hAnsi="Arial" w:cs="Arial"/>
        </w:rPr>
        <w:t xml:space="preserve"> </w:t>
      </w:r>
      <w:r w:rsidRPr="00323D83">
        <w:rPr>
          <w:rFonts w:ascii="Arial" w:hAnsi="Arial" w:cs="Arial"/>
        </w:rPr>
        <w:t xml:space="preserve"> </w:t>
      </w:r>
      <w:r w:rsidR="006B03F5" w:rsidRPr="00323D83">
        <w:rPr>
          <w:rFonts w:ascii="Arial" w:hAnsi="Arial" w:cs="Arial"/>
        </w:rPr>
        <w:br/>
      </w:r>
      <w:r w:rsidRPr="00323D83">
        <w:rPr>
          <w:rFonts w:ascii="Arial" w:hAnsi="Arial" w:cs="Arial"/>
        </w:rPr>
        <w:t>w</w:t>
      </w:r>
      <w:r w:rsidR="000041FE" w:rsidRPr="00323D83">
        <w:rPr>
          <w:rFonts w:ascii="Arial" w:hAnsi="Arial" w:cs="Arial"/>
        </w:rPr>
        <w:t xml:space="preserve"> </w:t>
      </w:r>
      <w:r w:rsidRPr="00323D83">
        <w:rPr>
          <w:rFonts w:ascii="Arial" w:hAnsi="Arial" w:cs="Arial"/>
        </w:rPr>
        <w:t>zakresie obsługi urządzenia</w:t>
      </w:r>
      <w:r w:rsidR="00D16573">
        <w:rPr>
          <w:rFonts w:ascii="Arial" w:hAnsi="Arial" w:cs="Arial"/>
        </w:rPr>
        <w:t xml:space="preserve"> obejmującej w szczególności: wymianę materiałów eksploatacyjnych, usuwanie prostych awarii i podstawową konfigurację urządzenia</w:t>
      </w:r>
      <w:r w:rsidR="00BC1E50">
        <w:rPr>
          <w:rFonts w:ascii="Arial" w:hAnsi="Arial" w:cs="Arial"/>
        </w:rPr>
        <w:t>;</w:t>
      </w:r>
    </w:p>
    <w:p w14:paraId="65EFFE73" w14:textId="6BAAD987" w:rsidR="00B01E4C" w:rsidRPr="00323D83" w:rsidRDefault="009114B4" w:rsidP="00083C11">
      <w:pPr>
        <w:pStyle w:val="Akapitzlist"/>
        <w:numPr>
          <w:ilvl w:val="1"/>
          <w:numId w:val="6"/>
        </w:numPr>
        <w:autoSpaceDE w:val="0"/>
        <w:autoSpaceDN w:val="0"/>
        <w:adjustRightInd w:val="0"/>
        <w:spacing w:after="0" w:line="240" w:lineRule="auto"/>
        <w:ind w:left="1134" w:hanging="567"/>
        <w:jc w:val="both"/>
        <w:rPr>
          <w:rFonts w:ascii="Arial" w:hAnsi="Arial" w:cs="Arial"/>
        </w:rPr>
      </w:pPr>
      <w:r w:rsidRPr="00323D83">
        <w:rPr>
          <w:rFonts w:ascii="Arial" w:hAnsi="Arial" w:cs="Arial"/>
        </w:rPr>
        <w:t xml:space="preserve">wspólnie z osobami wskazanymi przez </w:t>
      </w:r>
      <w:r w:rsidR="00191069" w:rsidRPr="00323D83">
        <w:rPr>
          <w:rFonts w:ascii="Arial" w:hAnsi="Arial" w:cs="Arial"/>
        </w:rPr>
        <w:t xml:space="preserve">Zamawiającego </w:t>
      </w:r>
      <w:r w:rsidR="00B050C8" w:rsidRPr="00323D83">
        <w:rPr>
          <w:rFonts w:ascii="Arial" w:hAnsi="Arial" w:cs="Arial"/>
        </w:rPr>
        <w:t xml:space="preserve">podłączyć Urządzenie </w:t>
      </w:r>
      <w:r w:rsidR="000041FE" w:rsidRPr="00323D83">
        <w:rPr>
          <w:rFonts w:ascii="Arial" w:hAnsi="Arial" w:cs="Arial"/>
        </w:rPr>
        <w:t>j</w:t>
      </w:r>
      <w:r w:rsidR="00B050C8" w:rsidRPr="00323D83">
        <w:rPr>
          <w:rFonts w:ascii="Arial" w:hAnsi="Arial" w:cs="Arial"/>
        </w:rPr>
        <w:t>ako drukarkę, skaner</w:t>
      </w:r>
      <w:r w:rsidR="000041FE" w:rsidRPr="00323D83">
        <w:rPr>
          <w:rFonts w:ascii="Arial" w:hAnsi="Arial" w:cs="Arial"/>
        </w:rPr>
        <w:t xml:space="preserve"> </w:t>
      </w:r>
      <w:r w:rsidR="000041FE" w:rsidRPr="00323D83">
        <w:rPr>
          <w:rFonts w:ascii="Arial" w:eastAsiaTheme="minorHAnsi" w:hAnsi="Arial" w:cs="Arial"/>
          <w:lang w:eastAsia="en-US"/>
        </w:rPr>
        <w:t>do sieci, w sposób</w:t>
      </w:r>
      <w:r w:rsidRPr="00323D83">
        <w:rPr>
          <w:rFonts w:ascii="Arial" w:eastAsiaTheme="minorHAnsi" w:hAnsi="Arial" w:cs="Arial"/>
          <w:lang w:eastAsia="en-US"/>
        </w:rPr>
        <w:t xml:space="preserve"> </w:t>
      </w:r>
      <w:r w:rsidR="000041FE" w:rsidRPr="00323D83">
        <w:rPr>
          <w:rFonts w:ascii="Arial" w:eastAsiaTheme="minorHAnsi" w:hAnsi="Arial" w:cs="Arial"/>
          <w:lang w:eastAsia="en-US"/>
        </w:rPr>
        <w:t>umożliwiający jej normalne użytkowanie</w:t>
      </w:r>
      <w:r w:rsidR="00CE5CB5" w:rsidRPr="00323D83">
        <w:rPr>
          <w:rFonts w:ascii="Arial" w:hAnsi="Arial" w:cs="Arial"/>
        </w:rPr>
        <w:t>. J</w:t>
      </w:r>
      <w:r w:rsidR="00B01E4C" w:rsidRPr="00323D83">
        <w:rPr>
          <w:rFonts w:ascii="Arial" w:hAnsi="Arial" w:cs="Arial"/>
        </w:rPr>
        <w:t>ednocześnie Wy</w:t>
      </w:r>
      <w:r w:rsidR="00191069" w:rsidRPr="00323D83">
        <w:rPr>
          <w:rFonts w:ascii="Arial" w:hAnsi="Arial" w:cs="Arial"/>
        </w:rPr>
        <w:t>konawca</w:t>
      </w:r>
      <w:r w:rsidR="00B01E4C" w:rsidRPr="00323D83">
        <w:rPr>
          <w:rFonts w:ascii="Arial" w:hAnsi="Arial" w:cs="Arial"/>
        </w:rPr>
        <w:t xml:space="preserve"> dokona przeszkolenia osób wskazanych przez </w:t>
      </w:r>
      <w:r w:rsidR="00191069" w:rsidRPr="00323D83">
        <w:rPr>
          <w:rFonts w:ascii="Arial" w:hAnsi="Arial" w:cs="Arial"/>
        </w:rPr>
        <w:t xml:space="preserve">Zamawiającego </w:t>
      </w:r>
      <w:r w:rsidR="00B01E4C" w:rsidRPr="00323D83">
        <w:rPr>
          <w:rFonts w:ascii="Arial" w:hAnsi="Arial" w:cs="Arial"/>
        </w:rPr>
        <w:t>w zakresie podłączenia</w:t>
      </w:r>
      <w:r w:rsidR="00EB101A" w:rsidRPr="00323D83">
        <w:rPr>
          <w:rFonts w:ascii="Arial" w:hAnsi="Arial" w:cs="Arial"/>
        </w:rPr>
        <w:t xml:space="preserve"> </w:t>
      </w:r>
      <w:r w:rsidR="00CE5CB5" w:rsidRPr="00323D83">
        <w:rPr>
          <w:rFonts w:ascii="Arial" w:hAnsi="Arial" w:cs="Arial"/>
        </w:rPr>
        <w:t>i</w:t>
      </w:r>
      <w:r w:rsidR="00B01E4C" w:rsidRPr="00323D83">
        <w:rPr>
          <w:rFonts w:ascii="Arial" w:hAnsi="Arial" w:cs="Arial"/>
        </w:rPr>
        <w:t xml:space="preserve"> instalacji </w:t>
      </w:r>
      <w:r w:rsidR="00652059">
        <w:rPr>
          <w:rFonts w:ascii="Arial" w:hAnsi="Arial" w:cs="Arial"/>
        </w:rPr>
        <w:t>u</w:t>
      </w:r>
      <w:r w:rsidR="00B01E4C" w:rsidRPr="00323D83">
        <w:rPr>
          <w:rFonts w:ascii="Arial" w:hAnsi="Arial" w:cs="Arial"/>
        </w:rPr>
        <w:t>rządzenia</w:t>
      </w:r>
      <w:r w:rsidRPr="00323D83">
        <w:rPr>
          <w:rFonts w:ascii="Arial" w:hAnsi="Arial" w:cs="Arial"/>
        </w:rPr>
        <w:t>;</w:t>
      </w:r>
    </w:p>
    <w:p w14:paraId="35243DAC" w14:textId="23D9DDFA" w:rsidR="009114B4" w:rsidRDefault="009114B4" w:rsidP="00083C11">
      <w:pPr>
        <w:pStyle w:val="Akapitzlist"/>
        <w:numPr>
          <w:ilvl w:val="1"/>
          <w:numId w:val="6"/>
        </w:numPr>
        <w:autoSpaceDE w:val="0"/>
        <w:autoSpaceDN w:val="0"/>
        <w:adjustRightInd w:val="0"/>
        <w:spacing w:after="0" w:line="240" w:lineRule="auto"/>
        <w:ind w:left="1134" w:hanging="567"/>
        <w:jc w:val="both"/>
        <w:rPr>
          <w:rFonts w:ascii="Arial" w:hAnsi="Arial" w:cs="Arial"/>
        </w:rPr>
      </w:pPr>
      <w:r w:rsidRPr="00323D83">
        <w:rPr>
          <w:rFonts w:ascii="Arial" w:hAnsi="Arial" w:cs="Arial"/>
        </w:rPr>
        <w:t xml:space="preserve">wspólnie z osobami wskazanymi przez </w:t>
      </w:r>
      <w:r w:rsidR="00191069" w:rsidRPr="00323D83">
        <w:rPr>
          <w:rFonts w:ascii="Arial" w:hAnsi="Arial" w:cs="Arial"/>
        </w:rPr>
        <w:t>Zamawiającego</w:t>
      </w:r>
      <w:r w:rsidR="00191069" w:rsidRPr="00323D83" w:rsidDel="00191069">
        <w:rPr>
          <w:rFonts w:ascii="Arial" w:hAnsi="Arial" w:cs="Arial"/>
        </w:rPr>
        <w:t xml:space="preserve"> </w:t>
      </w:r>
      <w:r w:rsidRPr="00323D83">
        <w:rPr>
          <w:rFonts w:ascii="Arial" w:hAnsi="Arial" w:cs="Arial"/>
        </w:rPr>
        <w:t>uruchomi</w:t>
      </w:r>
      <w:r w:rsidR="008D0A5E" w:rsidRPr="00323D83">
        <w:rPr>
          <w:rFonts w:ascii="Arial" w:hAnsi="Arial" w:cs="Arial"/>
        </w:rPr>
        <w:t>ć</w:t>
      </w:r>
      <w:r w:rsidRPr="00323D83">
        <w:rPr>
          <w:rFonts w:ascii="Arial" w:hAnsi="Arial" w:cs="Arial"/>
        </w:rPr>
        <w:t xml:space="preserve"> i skonfigur</w:t>
      </w:r>
      <w:r w:rsidR="008D0A5E" w:rsidRPr="00323D83">
        <w:rPr>
          <w:rFonts w:ascii="Arial" w:hAnsi="Arial" w:cs="Arial"/>
        </w:rPr>
        <w:t>ować</w:t>
      </w:r>
      <w:r w:rsidRPr="00323D83">
        <w:rPr>
          <w:rFonts w:ascii="Arial" w:hAnsi="Arial" w:cs="Arial"/>
        </w:rPr>
        <w:t xml:space="preserve"> system zarządzania urządzeniami drukującymi oraz przeprowadzi</w:t>
      </w:r>
      <w:r w:rsidR="008D0A5E" w:rsidRPr="00323D83">
        <w:rPr>
          <w:rFonts w:ascii="Arial" w:hAnsi="Arial" w:cs="Arial"/>
        </w:rPr>
        <w:t>ć</w:t>
      </w:r>
      <w:r w:rsidRPr="00323D83">
        <w:rPr>
          <w:rFonts w:ascii="Arial" w:hAnsi="Arial" w:cs="Arial"/>
        </w:rPr>
        <w:t xml:space="preserve"> testy funkcjonalne urządzeń drukujących i systemu potwierdzające ich prawidłową współpracę</w:t>
      </w:r>
      <w:r w:rsidR="00BC1E50">
        <w:rPr>
          <w:rFonts w:ascii="Arial" w:hAnsi="Arial" w:cs="Arial"/>
        </w:rPr>
        <w:t>;</w:t>
      </w:r>
      <w:r w:rsidRPr="00323D83">
        <w:rPr>
          <w:rFonts w:ascii="Arial" w:hAnsi="Arial" w:cs="Arial"/>
        </w:rPr>
        <w:t xml:space="preserve"> </w:t>
      </w:r>
    </w:p>
    <w:p w14:paraId="579D6A85" w14:textId="782572EB" w:rsidR="00E938E7" w:rsidRPr="00323D83" w:rsidRDefault="00E938E7" w:rsidP="00E938E7">
      <w:pPr>
        <w:pStyle w:val="Akapitzlist"/>
        <w:numPr>
          <w:ilvl w:val="1"/>
          <w:numId w:val="6"/>
        </w:numPr>
        <w:autoSpaceDE w:val="0"/>
        <w:autoSpaceDN w:val="0"/>
        <w:adjustRightInd w:val="0"/>
        <w:spacing w:after="0" w:line="240" w:lineRule="auto"/>
        <w:ind w:left="1134" w:hanging="567"/>
        <w:jc w:val="both"/>
        <w:rPr>
          <w:rFonts w:ascii="Arial" w:hAnsi="Arial" w:cs="Arial"/>
        </w:rPr>
      </w:pPr>
      <w:r>
        <w:rPr>
          <w:rFonts w:ascii="Arial" w:hAnsi="Arial" w:cs="Arial"/>
        </w:rPr>
        <w:t xml:space="preserve">Przygotowania i dostarczenia Zamawiającemu skróconej instrukcji korzystania </w:t>
      </w:r>
      <w:r w:rsidR="00D16573">
        <w:rPr>
          <w:rFonts w:ascii="Arial" w:hAnsi="Arial" w:cs="Arial"/>
        </w:rPr>
        <w:br/>
      </w:r>
      <w:r>
        <w:rPr>
          <w:rFonts w:ascii="Arial" w:hAnsi="Arial" w:cs="Arial"/>
        </w:rPr>
        <w:t>z urządzeń przez użytkowników obejmującą w szczególności wydruk, kopiowanie, skanowanie i autoryzację użytkownika na wybranym urządzeniu. Instrukcja może być dostarczona Zamawiającemu w formie dokumentu elektronicznego (pliku)</w:t>
      </w:r>
      <w:r w:rsidR="00BC1E50">
        <w:rPr>
          <w:rFonts w:ascii="Arial" w:hAnsi="Arial" w:cs="Arial"/>
        </w:rPr>
        <w:t>;</w:t>
      </w:r>
    </w:p>
    <w:p w14:paraId="409DD58A" w14:textId="6B637232" w:rsidR="004F64CA" w:rsidRPr="004F64CA" w:rsidRDefault="00E938E7" w:rsidP="00502CEB">
      <w:pPr>
        <w:pStyle w:val="Akapitzlist"/>
        <w:numPr>
          <w:ilvl w:val="1"/>
          <w:numId w:val="6"/>
        </w:numPr>
        <w:spacing w:after="0" w:line="240" w:lineRule="auto"/>
        <w:ind w:left="1134" w:hanging="567"/>
        <w:jc w:val="both"/>
      </w:pPr>
      <w:r w:rsidRPr="00323D83">
        <w:rPr>
          <w:rFonts w:ascii="Arial" w:hAnsi="Arial" w:cs="Arial"/>
        </w:rPr>
        <w:t>Przeprowadzenie szkolenia</w:t>
      </w:r>
      <w:r w:rsidR="00D16573">
        <w:rPr>
          <w:rFonts w:ascii="Arial" w:hAnsi="Arial" w:cs="Arial"/>
        </w:rPr>
        <w:t xml:space="preserve">, </w:t>
      </w:r>
      <w:r>
        <w:rPr>
          <w:rFonts w:ascii="Arial" w:hAnsi="Arial" w:cs="Arial"/>
        </w:rPr>
        <w:t xml:space="preserve">konfiguracja </w:t>
      </w:r>
      <w:r w:rsidR="00D16573">
        <w:rPr>
          <w:rFonts w:ascii="Arial" w:hAnsi="Arial" w:cs="Arial"/>
        </w:rPr>
        <w:t>oraz</w:t>
      </w:r>
      <w:r>
        <w:rPr>
          <w:rFonts w:ascii="Arial" w:hAnsi="Arial" w:cs="Arial"/>
        </w:rPr>
        <w:t xml:space="preserve"> uruchomienie</w:t>
      </w:r>
      <w:r w:rsidR="00D16573">
        <w:rPr>
          <w:rFonts w:ascii="Arial" w:hAnsi="Arial" w:cs="Arial"/>
        </w:rPr>
        <w:t xml:space="preserve"> urządzeń</w:t>
      </w:r>
      <w:r>
        <w:rPr>
          <w:rFonts w:ascii="Arial" w:hAnsi="Arial" w:cs="Arial"/>
        </w:rPr>
        <w:t xml:space="preserve"> </w:t>
      </w:r>
      <w:r w:rsidR="00FE78F2" w:rsidRPr="00323D83">
        <w:rPr>
          <w:rFonts w:ascii="Arial" w:hAnsi="Arial" w:cs="Arial"/>
        </w:rPr>
        <w:t>zostaną</w:t>
      </w:r>
      <w:r w:rsidRPr="00323D83">
        <w:rPr>
          <w:rFonts w:ascii="Arial" w:hAnsi="Arial" w:cs="Arial"/>
        </w:rPr>
        <w:t xml:space="preserve"> potwierdzone Protokołem przekazania urządzenia</w:t>
      </w:r>
      <w:r w:rsidR="000049A6">
        <w:rPr>
          <w:rFonts w:ascii="Arial" w:hAnsi="Arial" w:cs="Arial"/>
        </w:rPr>
        <w:t xml:space="preserve"> </w:t>
      </w:r>
      <w:r w:rsidR="00911BE3">
        <w:rPr>
          <w:rFonts w:ascii="Arial" w:hAnsi="Arial" w:cs="Arial"/>
        </w:rPr>
        <w:t>(załącznik</w:t>
      </w:r>
      <w:r w:rsidR="000049A6">
        <w:rPr>
          <w:rFonts w:ascii="Arial" w:hAnsi="Arial" w:cs="Arial"/>
        </w:rPr>
        <w:t xml:space="preserve"> nr 3 do umowy)</w:t>
      </w:r>
      <w:r w:rsidRPr="00323D83">
        <w:rPr>
          <w:rFonts w:ascii="Arial" w:hAnsi="Arial" w:cs="Arial"/>
        </w:rPr>
        <w:t xml:space="preserve">. </w:t>
      </w:r>
      <w:r w:rsidR="000049A6">
        <w:rPr>
          <w:rFonts w:ascii="Arial" w:hAnsi="Arial" w:cs="Arial"/>
        </w:rPr>
        <w:br/>
      </w:r>
      <w:r w:rsidRPr="00323D83">
        <w:rPr>
          <w:rFonts w:ascii="Arial" w:hAnsi="Arial" w:cs="Arial"/>
        </w:rPr>
        <w:t>Po sporządzeniu ww. protokołu Wykonawca nie będzie zobowiązany do przeprowadzenia dodatkowych szkoleń;</w:t>
      </w:r>
    </w:p>
    <w:p w14:paraId="054D131F" w14:textId="5A20FA3F" w:rsidR="005C693D" w:rsidRDefault="005C693D" w:rsidP="00083C11">
      <w:pPr>
        <w:pStyle w:val="Akapitzlist"/>
        <w:numPr>
          <w:ilvl w:val="0"/>
          <w:numId w:val="6"/>
        </w:numPr>
        <w:spacing w:after="0" w:line="240" w:lineRule="auto"/>
        <w:ind w:left="567" w:hanging="567"/>
        <w:jc w:val="both"/>
        <w:rPr>
          <w:rFonts w:ascii="Arial" w:hAnsi="Arial" w:cs="Arial"/>
        </w:rPr>
      </w:pPr>
      <w:r>
        <w:rPr>
          <w:rFonts w:ascii="Arial" w:hAnsi="Arial" w:cs="Arial"/>
        </w:rPr>
        <w:t>Wydatki związane z zakupem materiałów ek</w:t>
      </w:r>
      <w:r w:rsidR="00315F5F">
        <w:rPr>
          <w:rFonts w:ascii="Arial" w:hAnsi="Arial" w:cs="Arial"/>
        </w:rPr>
        <w:t>s</w:t>
      </w:r>
      <w:r>
        <w:rPr>
          <w:rFonts w:ascii="Arial" w:hAnsi="Arial" w:cs="Arial"/>
        </w:rPr>
        <w:t>ploa</w:t>
      </w:r>
      <w:r w:rsidR="007E45F4">
        <w:rPr>
          <w:rFonts w:ascii="Arial" w:hAnsi="Arial" w:cs="Arial"/>
        </w:rPr>
        <w:t xml:space="preserve">tacyjnych, </w:t>
      </w:r>
      <w:r w:rsidR="00E5327E">
        <w:rPr>
          <w:rFonts w:ascii="Arial" w:hAnsi="Arial" w:cs="Arial"/>
        </w:rPr>
        <w:t>części</w:t>
      </w:r>
      <w:r w:rsidR="007E45F4">
        <w:rPr>
          <w:rFonts w:ascii="Arial" w:hAnsi="Arial" w:cs="Arial"/>
        </w:rPr>
        <w:t xml:space="preserve"> zamiennych oraz obsługi </w:t>
      </w:r>
      <w:r w:rsidR="00E5327E">
        <w:rPr>
          <w:rFonts w:ascii="Arial" w:hAnsi="Arial" w:cs="Arial"/>
        </w:rPr>
        <w:t>serwisowej</w:t>
      </w:r>
      <w:r w:rsidR="007E45F4">
        <w:rPr>
          <w:rFonts w:ascii="Arial" w:hAnsi="Arial" w:cs="Arial"/>
        </w:rPr>
        <w:t>, niezbędne dla prawidłowego u</w:t>
      </w:r>
      <w:r w:rsidR="00612995">
        <w:rPr>
          <w:rFonts w:ascii="Arial" w:hAnsi="Arial" w:cs="Arial"/>
        </w:rPr>
        <w:t>ż</w:t>
      </w:r>
      <w:r w:rsidR="007E45F4">
        <w:rPr>
          <w:rFonts w:ascii="Arial" w:hAnsi="Arial" w:cs="Arial"/>
        </w:rPr>
        <w:t xml:space="preserve">ytkowania </w:t>
      </w:r>
      <w:r w:rsidR="00D24495">
        <w:rPr>
          <w:rFonts w:ascii="Arial" w:hAnsi="Arial" w:cs="Arial"/>
        </w:rPr>
        <w:t>u</w:t>
      </w:r>
      <w:r w:rsidR="007E45F4">
        <w:rPr>
          <w:rFonts w:ascii="Arial" w:hAnsi="Arial" w:cs="Arial"/>
        </w:rPr>
        <w:t>rządzenia</w:t>
      </w:r>
      <w:r w:rsidR="009109B2">
        <w:rPr>
          <w:rFonts w:ascii="Arial" w:hAnsi="Arial" w:cs="Arial"/>
        </w:rPr>
        <w:t>, ponosi Wykonawca. Materiały muszą zapewnia</w:t>
      </w:r>
      <w:r w:rsidR="00BC1E50">
        <w:rPr>
          <w:rFonts w:ascii="Arial" w:hAnsi="Arial" w:cs="Arial"/>
        </w:rPr>
        <w:t>ć</w:t>
      </w:r>
      <w:r w:rsidR="009109B2">
        <w:rPr>
          <w:rFonts w:ascii="Arial" w:hAnsi="Arial" w:cs="Arial"/>
        </w:rPr>
        <w:t xml:space="preserve"> wydruki </w:t>
      </w:r>
      <w:r w:rsidR="0043609B">
        <w:rPr>
          <w:rFonts w:ascii="Arial" w:hAnsi="Arial" w:cs="Arial"/>
        </w:rPr>
        <w:t>odpowiedniej</w:t>
      </w:r>
      <w:r w:rsidR="009109B2">
        <w:rPr>
          <w:rFonts w:ascii="Arial" w:hAnsi="Arial" w:cs="Arial"/>
        </w:rPr>
        <w:t xml:space="preserve"> jakości (Zamawiający w </w:t>
      </w:r>
      <w:r w:rsidR="00114847">
        <w:rPr>
          <w:rFonts w:ascii="Arial" w:hAnsi="Arial" w:cs="Arial"/>
        </w:rPr>
        <w:t>szczególności nie dopuszcza wydruku bladego, nieczytelnego, nietrwałego, brudzenia papieru).</w:t>
      </w:r>
    </w:p>
    <w:p w14:paraId="0E41CD97" w14:textId="71F6448E" w:rsidR="00B050C8" w:rsidRPr="00323D83" w:rsidRDefault="00B050C8" w:rsidP="00083C11">
      <w:pPr>
        <w:pStyle w:val="Akapitzlist"/>
        <w:numPr>
          <w:ilvl w:val="0"/>
          <w:numId w:val="6"/>
        </w:numPr>
        <w:spacing w:after="0" w:line="240" w:lineRule="auto"/>
        <w:ind w:left="567" w:hanging="567"/>
        <w:jc w:val="both"/>
        <w:rPr>
          <w:rFonts w:ascii="Arial" w:hAnsi="Arial" w:cs="Arial"/>
        </w:rPr>
      </w:pPr>
      <w:r w:rsidRPr="00323D83">
        <w:rPr>
          <w:rFonts w:ascii="Arial" w:hAnsi="Arial" w:cs="Arial"/>
        </w:rPr>
        <w:t xml:space="preserve">Obsługę serwisową urządzenia oraz materiały eksploatacyjne i części zamienne, </w:t>
      </w:r>
      <w:r w:rsidR="006B03F5" w:rsidRPr="00323D83">
        <w:rPr>
          <w:rFonts w:ascii="Arial" w:hAnsi="Arial" w:cs="Arial"/>
        </w:rPr>
        <w:br/>
      </w:r>
      <w:r w:rsidRPr="00323D83">
        <w:rPr>
          <w:rFonts w:ascii="Arial" w:hAnsi="Arial" w:cs="Arial"/>
        </w:rPr>
        <w:t>z wyjątkiem papieru, zapewnia tylko i wyłącznie Wy</w:t>
      </w:r>
      <w:r w:rsidR="00191069" w:rsidRPr="00323D83">
        <w:rPr>
          <w:rFonts w:ascii="Arial" w:hAnsi="Arial" w:cs="Arial"/>
        </w:rPr>
        <w:t>konawca</w:t>
      </w:r>
      <w:r w:rsidRPr="00323D83">
        <w:rPr>
          <w:rFonts w:ascii="Arial" w:hAnsi="Arial" w:cs="Arial"/>
        </w:rPr>
        <w:t xml:space="preserve">. </w:t>
      </w:r>
      <w:r w:rsidR="00191069" w:rsidRPr="00323D83">
        <w:rPr>
          <w:rFonts w:ascii="Arial" w:hAnsi="Arial" w:cs="Arial"/>
        </w:rPr>
        <w:t xml:space="preserve">Wykonawca </w:t>
      </w:r>
      <w:r w:rsidRPr="00323D83">
        <w:rPr>
          <w:rFonts w:ascii="Arial" w:hAnsi="Arial" w:cs="Arial"/>
        </w:rPr>
        <w:t xml:space="preserve">może </w:t>
      </w:r>
      <w:r w:rsidR="00342ED3" w:rsidRPr="00323D83">
        <w:rPr>
          <w:rFonts w:ascii="Arial" w:hAnsi="Arial" w:cs="Arial"/>
        </w:rPr>
        <w:t>w</w:t>
      </w:r>
      <w:r w:rsidRPr="00323D83">
        <w:rPr>
          <w:rFonts w:ascii="Arial" w:hAnsi="Arial" w:cs="Arial"/>
        </w:rPr>
        <w:t xml:space="preserve">strzymać obsługę serwisową </w:t>
      </w:r>
      <w:r w:rsidR="00652059">
        <w:rPr>
          <w:rFonts w:ascii="Arial" w:hAnsi="Arial" w:cs="Arial"/>
        </w:rPr>
        <w:t>u</w:t>
      </w:r>
      <w:r w:rsidR="00652059" w:rsidRPr="00323D83">
        <w:rPr>
          <w:rFonts w:ascii="Arial" w:hAnsi="Arial" w:cs="Arial"/>
        </w:rPr>
        <w:t xml:space="preserve">rządzenia </w:t>
      </w:r>
      <w:r w:rsidRPr="00323D83">
        <w:rPr>
          <w:rFonts w:ascii="Arial" w:hAnsi="Arial" w:cs="Arial"/>
        </w:rPr>
        <w:t xml:space="preserve">oraz dostarczanie materiałów eksploatacyjnych w przypadku wystąpienia po stronie </w:t>
      </w:r>
      <w:r w:rsidR="00911BE3" w:rsidRPr="00323D83">
        <w:rPr>
          <w:rFonts w:ascii="Arial" w:hAnsi="Arial" w:cs="Arial"/>
        </w:rPr>
        <w:t>Zamawiającego</w:t>
      </w:r>
      <w:r w:rsidR="00911BE3" w:rsidRPr="00323D83" w:rsidDel="00191069">
        <w:rPr>
          <w:rFonts w:ascii="Arial" w:hAnsi="Arial" w:cs="Arial"/>
        </w:rPr>
        <w:t xml:space="preserve"> </w:t>
      </w:r>
      <w:r w:rsidR="00911BE3" w:rsidRPr="00323D83">
        <w:rPr>
          <w:rFonts w:ascii="Arial" w:hAnsi="Arial" w:cs="Arial"/>
        </w:rPr>
        <w:t>opóźnienia</w:t>
      </w:r>
      <w:r w:rsidRPr="00323D83">
        <w:rPr>
          <w:rFonts w:ascii="Arial" w:hAnsi="Arial" w:cs="Arial"/>
        </w:rPr>
        <w:t xml:space="preserve"> </w:t>
      </w:r>
      <w:r w:rsidR="006B03F5" w:rsidRPr="00323D83">
        <w:rPr>
          <w:rFonts w:ascii="Arial" w:hAnsi="Arial" w:cs="Arial"/>
        </w:rPr>
        <w:br/>
      </w:r>
      <w:r w:rsidRPr="00323D83">
        <w:rPr>
          <w:rFonts w:ascii="Arial" w:hAnsi="Arial" w:cs="Arial"/>
        </w:rPr>
        <w:t xml:space="preserve">z </w:t>
      </w:r>
      <w:r w:rsidR="00911BE3" w:rsidRPr="00323D83">
        <w:rPr>
          <w:rFonts w:ascii="Arial" w:hAnsi="Arial" w:cs="Arial"/>
        </w:rPr>
        <w:t>płatnościami lub</w:t>
      </w:r>
      <w:r w:rsidRPr="00323D83">
        <w:rPr>
          <w:rFonts w:ascii="Arial" w:hAnsi="Arial" w:cs="Arial"/>
        </w:rPr>
        <w:t xml:space="preserve"> jakichkolwiek innych opłat, do zapłaty których</w:t>
      </w:r>
      <w:r w:rsidR="009D579B" w:rsidRPr="00993AE9">
        <w:rPr>
          <w:rFonts w:ascii="Arial" w:hAnsi="Arial" w:cs="Arial"/>
        </w:rPr>
        <w:t xml:space="preserve"> </w:t>
      </w:r>
      <w:r w:rsidR="009D579B" w:rsidRPr="00323D83">
        <w:rPr>
          <w:rFonts w:ascii="Arial" w:hAnsi="Arial" w:cs="Arial"/>
        </w:rPr>
        <w:t>Zamawiający</w:t>
      </w:r>
      <w:r w:rsidRPr="00323D83">
        <w:rPr>
          <w:rFonts w:ascii="Arial" w:hAnsi="Arial" w:cs="Arial"/>
        </w:rPr>
        <w:t xml:space="preserve"> jest zobowiązany zgodnie z Umową, trwającego powyżej </w:t>
      </w:r>
      <w:r w:rsidR="00845568" w:rsidRPr="00323D83">
        <w:rPr>
          <w:rFonts w:ascii="Arial" w:hAnsi="Arial" w:cs="Arial"/>
        </w:rPr>
        <w:t>21</w:t>
      </w:r>
      <w:r w:rsidRPr="00323D83">
        <w:rPr>
          <w:rFonts w:ascii="Arial" w:hAnsi="Arial" w:cs="Arial"/>
        </w:rPr>
        <w:t xml:space="preserve"> dni od dnia doręczenia </w:t>
      </w:r>
      <w:r w:rsidR="00911BE3" w:rsidRPr="00323D83">
        <w:rPr>
          <w:rFonts w:ascii="Arial" w:hAnsi="Arial" w:cs="Arial"/>
        </w:rPr>
        <w:t>Zamawiającego</w:t>
      </w:r>
      <w:r w:rsidR="00911BE3" w:rsidRPr="00323D83" w:rsidDel="009D579B">
        <w:rPr>
          <w:rFonts w:ascii="Arial" w:hAnsi="Arial" w:cs="Arial"/>
        </w:rPr>
        <w:t xml:space="preserve"> </w:t>
      </w:r>
      <w:r w:rsidR="00911BE3" w:rsidRPr="00323D83">
        <w:rPr>
          <w:rFonts w:ascii="Arial" w:hAnsi="Arial" w:cs="Arial"/>
        </w:rPr>
        <w:t>faktury</w:t>
      </w:r>
      <w:r w:rsidRPr="00323D83">
        <w:rPr>
          <w:rFonts w:ascii="Arial" w:hAnsi="Arial" w:cs="Arial"/>
        </w:rPr>
        <w:t xml:space="preserve"> VAT w formie papierowej. Wstrzymanie świadczenia obsługi serwisowej </w:t>
      </w:r>
      <w:r w:rsidR="00652059">
        <w:rPr>
          <w:rFonts w:ascii="Arial" w:hAnsi="Arial" w:cs="Arial"/>
        </w:rPr>
        <w:t>u</w:t>
      </w:r>
      <w:r w:rsidR="00652059" w:rsidRPr="00323D83">
        <w:rPr>
          <w:rFonts w:ascii="Arial" w:hAnsi="Arial" w:cs="Arial"/>
        </w:rPr>
        <w:t xml:space="preserve">rządzenia </w:t>
      </w:r>
      <w:r w:rsidRPr="00323D83">
        <w:rPr>
          <w:rFonts w:ascii="Arial" w:hAnsi="Arial" w:cs="Arial"/>
        </w:rPr>
        <w:t xml:space="preserve">oraz dostarczania materiałów eksploatacyjnych może trwać aż do zapłaty przez </w:t>
      </w:r>
      <w:r w:rsidR="00911BE3" w:rsidRPr="00323D83">
        <w:rPr>
          <w:rFonts w:ascii="Arial" w:hAnsi="Arial" w:cs="Arial"/>
        </w:rPr>
        <w:t>Zamawiającego</w:t>
      </w:r>
      <w:r w:rsidR="00911BE3" w:rsidRPr="00323D83" w:rsidDel="009D579B">
        <w:rPr>
          <w:rFonts w:ascii="Arial" w:hAnsi="Arial" w:cs="Arial"/>
        </w:rPr>
        <w:t xml:space="preserve"> </w:t>
      </w:r>
      <w:r w:rsidR="00911BE3" w:rsidRPr="00323D83">
        <w:rPr>
          <w:rFonts w:ascii="Arial" w:hAnsi="Arial" w:cs="Arial"/>
        </w:rPr>
        <w:t>na</w:t>
      </w:r>
      <w:r w:rsidRPr="00323D83">
        <w:rPr>
          <w:rFonts w:ascii="Arial" w:hAnsi="Arial" w:cs="Arial"/>
        </w:rPr>
        <w:t xml:space="preserve"> rzecz Wy</w:t>
      </w:r>
      <w:r w:rsidR="009D579B" w:rsidRPr="00323D83">
        <w:rPr>
          <w:rFonts w:ascii="Arial" w:hAnsi="Arial" w:cs="Arial"/>
        </w:rPr>
        <w:t>konawcy</w:t>
      </w:r>
      <w:r w:rsidRPr="00323D83">
        <w:rPr>
          <w:rFonts w:ascii="Arial" w:hAnsi="Arial" w:cs="Arial"/>
        </w:rPr>
        <w:t xml:space="preserve"> całości zaległych kwot należnych</w:t>
      </w:r>
      <w:r w:rsidR="009D579B" w:rsidRPr="00323D83">
        <w:rPr>
          <w:rFonts w:ascii="Arial" w:hAnsi="Arial" w:cs="Arial"/>
        </w:rPr>
        <w:t xml:space="preserve"> Wykonawcy</w:t>
      </w:r>
      <w:r w:rsidRPr="00323D83">
        <w:rPr>
          <w:rFonts w:ascii="Arial" w:hAnsi="Arial" w:cs="Arial"/>
        </w:rPr>
        <w:t xml:space="preserve"> zgodnie z Umową i nie powoduje </w:t>
      </w:r>
      <w:r w:rsidR="00911BE3" w:rsidRPr="00323D83">
        <w:rPr>
          <w:rFonts w:ascii="Arial" w:hAnsi="Arial" w:cs="Arial"/>
        </w:rPr>
        <w:t xml:space="preserve">zwolnienia </w:t>
      </w:r>
      <w:r w:rsidR="00911BE3" w:rsidRPr="00993AE9">
        <w:rPr>
          <w:rFonts w:ascii="Arial" w:hAnsi="Arial" w:cs="Arial"/>
        </w:rPr>
        <w:t>Zamawiającego</w:t>
      </w:r>
      <w:r w:rsidR="006B03F5" w:rsidRPr="00323D83">
        <w:rPr>
          <w:rFonts w:ascii="Arial" w:hAnsi="Arial" w:cs="Arial"/>
        </w:rPr>
        <w:br/>
      </w:r>
      <w:r w:rsidRPr="00323D83">
        <w:rPr>
          <w:rFonts w:ascii="Arial" w:hAnsi="Arial" w:cs="Arial"/>
        </w:rPr>
        <w:t>z obowiązku zapłaty na rzecz Wy</w:t>
      </w:r>
      <w:r w:rsidR="009D579B" w:rsidRPr="00323D83">
        <w:rPr>
          <w:rFonts w:ascii="Arial" w:hAnsi="Arial" w:cs="Arial"/>
        </w:rPr>
        <w:t>konawcy</w:t>
      </w:r>
      <w:r w:rsidRPr="00323D83">
        <w:rPr>
          <w:rFonts w:ascii="Arial" w:hAnsi="Arial" w:cs="Arial"/>
        </w:rPr>
        <w:t xml:space="preserve"> </w:t>
      </w:r>
      <w:r w:rsidR="009D579B" w:rsidRPr="00323D83">
        <w:rPr>
          <w:rFonts w:ascii="Arial" w:hAnsi="Arial" w:cs="Arial"/>
        </w:rPr>
        <w:t>wynagrodzenia</w:t>
      </w:r>
      <w:r w:rsidRPr="00323D83">
        <w:rPr>
          <w:rFonts w:ascii="Arial" w:hAnsi="Arial" w:cs="Arial"/>
        </w:rPr>
        <w:t xml:space="preserve"> Wy</w:t>
      </w:r>
      <w:r w:rsidR="009D579B" w:rsidRPr="00323D83">
        <w:rPr>
          <w:rFonts w:ascii="Arial" w:hAnsi="Arial" w:cs="Arial"/>
        </w:rPr>
        <w:t>konawcy</w:t>
      </w:r>
      <w:r w:rsidRPr="00323D83">
        <w:rPr>
          <w:rFonts w:ascii="Arial" w:hAnsi="Arial" w:cs="Arial"/>
        </w:rPr>
        <w:t xml:space="preserve"> zgodnie </w:t>
      </w:r>
      <w:r w:rsidR="009B73A9" w:rsidRPr="00323D83">
        <w:rPr>
          <w:rFonts w:ascii="Arial" w:hAnsi="Arial" w:cs="Arial"/>
        </w:rPr>
        <w:br/>
      </w:r>
      <w:r w:rsidRPr="00323D83">
        <w:rPr>
          <w:rFonts w:ascii="Arial" w:hAnsi="Arial" w:cs="Arial"/>
        </w:rPr>
        <w:t>z Umową.</w:t>
      </w:r>
    </w:p>
    <w:p w14:paraId="0D78C94A" w14:textId="56DF2E1A" w:rsidR="00B050C8" w:rsidRPr="00323D83" w:rsidRDefault="009D579B" w:rsidP="00083C11">
      <w:pPr>
        <w:pStyle w:val="Akapitzlist"/>
        <w:numPr>
          <w:ilvl w:val="0"/>
          <w:numId w:val="6"/>
        </w:numPr>
        <w:spacing w:after="0" w:line="240" w:lineRule="auto"/>
        <w:ind w:left="567" w:hanging="567"/>
        <w:jc w:val="both"/>
        <w:rPr>
          <w:rFonts w:ascii="Arial" w:hAnsi="Arial" w:cs="Arial"/>
        </w:rPr>
      </w:pPr>
      <w:r w:rsidRPr="00323D83">
        <w:rPr>
          <w:rFonts w:ascii="Arial" w:hAnsi="Arial" w:cs="Arial"/>
        </w:rPr>
        <w:t xml:space="preserve">Wykonawca </w:t>
      </w:r>
      <w:r w:rsidR="00B050C8" w:rsidRPr="00323D83">
        <w:rPr>
          <w:rFonts w:ascii="Arial" w:hAnsi="Arial" w:cs="Arial"/>
        </w:rPr>
        <w:t>zobowiązuj</w:t>
      </w:r>
      <w:r w:rsidR="00DA6543" w:rsidRPr="00323D83">
        <w:rPr>
          <w:rFonts w:ascii="Arial" w:hAnsi="Arial" w:cs="Arial"/>
        </w:rPr>
        <w:t>e</w:t>
      </w:r>
      <w:r w:rsidR="00B050C8" w:rsidRPr="00323D83">
        <w:rPr>
          <w:rFonts w:ascii="Arial" w:hAnsi="Arial" w:cs="Arial"/>
        </w:rPr>
        <w:t xml:space="preserve"> się do realizacji dostawy materiałów eksploatacyjnych </w:t>
      </w:r>
      <w:r w:rsidR="006B03F5" w:rsidRPr="00323D83">
        <w:rPr>
          <w:rFonts w:ascii="Arial" w:hAnsi="Arial" w:cs="Arial"/>
        </w:rPr>
        <w:br/>
      </w:r>
      <w:r w:rsidR="00B050C8" w:rsidRPr="00323D83">
        <w:rPr>
          <w:rFonts w:ascii="Arial" w:hAnsi="Arial" w:cs="Arial"/>
        </w:rPr>
        <w:t xml:space="preserve">w ciągu jednego dnia roboczego od zgłoszenia faktu ich braku. </w:t>
      </w:r>
    </w:p>
    <w:p w14:paraId="0964D381" w14:textId="1554D8B2" w:rsidR="00DF7A51" w:rsidRDefault="009D579B" w:rsidP="00083C11">
      <w:pPr>
        <w:pStyle w:val="Akapitzlist"/>
        <w:numPr>
          <w:ilvl w:val="0"/>
          <w:numId w:val="6"/>
        </w:numPr>
        <w:spacing w:after="0" w:line="240" w:lineRule="auto"/>
        <w:ind w:left="567" w:hanging="567"/>
        <w:jc w:val="both"/>
        <w:rPr>
          <w:rFonts w:ascii="Arial" w:hAnsi="Arial" w:cs="Arial"/>
        </w:rPr>
      </w:pPr>
      <w:r w:rsidRPr="00323D83">
        <w:rPr>
          <w:rFonts w:ascii="Arial" w:hAnsi="Arial" w:cs="Arial"/>
        </w:rPr>
        <w:t>Wykonawca</w:t>
      </w:r>
      <w:r w:rsidR="00B050C8" w:rsidRPr="00323D83">
        <w:rPr>
          <w:rFonts w:ascii="Arial" w:hAnsi="Arial" w:cs="Arial"/>
        </w:rPr>
        <w:t xml:space="preserve"> zobowiązuje się przystąpić do naprawy </w:t>
      </w:r>
      <w:r w:rsidR="00652059">
        <w:rPr>
          <w:rFonts w:ascii="Arial" w:hAnsi="Arial" w:cs="Arial"/>
        </w:rPr>
        <w:t>u</w:t>
      </w:r>
      <w:r w:rsidR="00B050C8" w:rsidRPr="00323D83">
        <w:rPr>
          <w:rFonts w:ascii="Arial" w:hAnsi="Arial" w:cs="Arial"/>
        </w:rPr>
        <w:t xml:space="preserve">rządzenia </w:t>
      </w:r>
      <w:r w:rsidR="004F514E" w:rsidRPr="00323D83">
        <w:rPr>
          <w:rFonts w:ascii="Arial" w:hAnsi="Arial" w:cs="Arial"/>
        </w:rPr>
        <w:t>w ciągu jednego</w:t>
      </w:r>
      <w:r w:rsidR="00B050C8" w:rsidRPr="00323D83">
        <w:rPr>
          <w:rFonts w:ascii="Arial" w:hAnsi="Arial" w:cs="Arial"/>
        </w:rPr>
        <w:t xml:space="preserve"> dnia roboczego </w:t>
      </w:r>
      <w:r w:rsidR="004F514E" w:rsidRPr="00323D83">
        <w:rPr>
          <w:rFonts w:ascii="Arial" w:hAnsi="Arial" w:cs="Arial"/>
        </w:rPr>
        <w:t xml:space="preserve">od </w:t>
      </w:r>
      <w:r w:rsidR="00B050C8" w:rsidRPr="00323D83">
        <w:rPr>
          <w:rFonts w:ascii="Arial" w:hAnsi="Arial" w:cs="Arial"/>
        </w:rPr>
        <w:t>dni</w:t>
      </w:r>
      <w:r w:rsidR="00C70C91">
        <w:rPr>
          <w:rFonts w:ascii="Arial" w:hAnsi="Arial" w:cs="Arial"/>
        </w:rPr>
        <w:t>a</w:t>
      </w:r>
      <w:r w:rsidR="00B050C8" w:rsidRPr="00323D83">
        <w:rPr>
          <w:rFonts w:ascii="Arial" w:hAnsi="Arial" w:cs="Arial"/>
        </w:rPr>
        <w:t xml:space="preserve"> zgłoszenia przez </w:t>
      </w:r>
      <w:r w:rsidRPr="00323D83">
        <w:rPr>
          <w:rFonts w:ascii="Arial" w:hAnsi="Arial" w:cs="Arial"/>
        </w:rPr>
        <w:t>Zamawiającego</w:t>
      </w:r>
      <w:r w:rsidRPr="00323D83" w:rsidDel="009D579B">
        <w:rPr>
          <w:rFonts w:ascii="Arial" w:hAnsi="Arial" w:cs="Arial"/>
        </w:rPr>
        <w:t xml:space="preserve"> </w:t>
      </w:r>
      <w:r w:rsidR="00B050C8" w:rsidRPr="00323D83">
        <w:rPr>
          <w:rFonts w:ascii="Arial" w:hAnsi="Arial" w:cs="Arial"/>
        </w:rPr>
        <w:t>awarii, zgodnie</w:t>
      </w:r>
      <w:r w:rsidR="009959CB" w:rsidRPr="00323D83">
        <w:rPr>
          <w:rFonts w:ascii="Arial" w:hAnsi="Arial" w:cs="Arial"/>
        </w:rPr>
        <w:t xml:space="preserve"> </w:t>
      </w:r>
      <w:r w:rsidR="00342ED3" w:rsidRPr="00323D83">
        <w:rPr>
          <w:rFonts w:ascii="Arial" w:hAnsi="Arial" w:cs="Arial"/>
        </w:rPr>
        <w:t>z</w:t>
      </w:r>
      <w:r w:rsidR="009959CB" w:rsidRPr="00323D83">
        <w:rPr>
          <w:rFonts w:ascii="Arial" w:hAnsi="Arial" w:cs="Arial"/>
        </w:rPr>
        <w:t xml:space="preserve"> </w:t>
      </w:r>
      <w:r w:rsidR="00342ED3" w:rsidRPr="00323D83">
        <w:rPr>
          <w:rFonts w:ascii="Arial" w:hAnsi="Arial" w:cs="Arial"/>
        </w:rPr>
        <w:t xml:space="preserve">procedurami </w:t>
      </w:r>
      <w:r w:rsidR="00B050C8" w:rsidRPr="00323D83">
        <w:rPr>
          <w:rFonts w:ascii="Arial" w:hAnsi="Arial" w:cs="Arial"/>
        </w:rPr>
        <w:t>przewidzianymi w Umowie. W szczególnych prz</w:t>
      </w:r>
      <w:r w:rsidR="00342ED3" w:rsidRPr="00323D83">
        <w:rPr>
          <w:rFonts w:ascii="Arial" w:hAnsi="Arial" w:cs="Arial"/>
        </w:rPr>
        <w:t>ypadkach</w:t>
      </w:r>
      <w:r w:rsidR="004F514E" w:rsidRPr="00323D83">
        <w:rPr>
          <w:rFonts w:ascii="Arial" w:hAnsi="Arial" w:cs="Arial"/>
        </w:rPr>
        <w:t>,</w:t>
      </w:r>
      <w:r w:rsidR="00342ED3" w:rsidRPr="00323D83">
        <w:rPr>
          <w:rFonts w:ascii="Arial" w:hAnsi="Arial" w:cs="Arial"/>
        </w:rPr>
        <w:t xml:space="preserve"> </w:t>
      </w:r>
      <w:r w:rsidR="00A21AF2" w:rsidRPr="00323D83">
        <w:rPr>
          <w:rFonts w:ascii="Arial" w:hAnsi="Arial" w:cs="Arial"/>
        </w:rPr>
        <w:t>w tym</w:t>
      </w:r>
      <w:r w:rsidR="00342ED3" w:rsidRPr="00323D83">
        <w:rPr>
          <w:rFonts w:ascii="Arial" w:hAnsi="Arial" w:cs="Arial"/>
        </w:rPr>
        <w:t xml:space="preserve"> w przypadku braku </w:t>
      </w:r>
      <w:r w:rsidR="00B050C8" w:rsidRPr="00323D83">
        <w:rPr>
          <w:rFonts w:ascii="Arial" w:hAnsi="Arial" w:cs="Arial"/>
        </w:rPr>
        <w:t xml:space="preserve">możliwości naprawy </w:t>
      </w:r>
      <w:r w:rsidR="00652059">
        <w:rPr>
          <w:rFonts w:ascii="Arial" w:hAnsi="Arial" w:cs="Arial"/>
        </w:rPr>
        <w:t>u</w:t>
      </w:r>
      <w:r w:rsidR="00652059" w:rsidRPr="00323D83">
        <w:rPr>
          <w:rFonts w:ascii="Arial" w:hAnsi="Arial" w:cs="Arial"/>
        </w:rPr>
        <w:t xml:space="preserve">rządzenia </w:t>
      </w:r>
      <w:r w:rsidR="00B050C8" w:rsidRPr="00323D83">
        <w:rPr>
          <w:rFonts w:ascii="Arial" w:hAnsi="Arial" w:cs="Arial"/>
        </w:rPr>
        <w:t>w miejscu jego użytkowa</w:t>
      </w:r>
      <w:r w:rsidR="00342ED3" w:rsidRPr="00323D83">
        <w:rPr>
          <w:rFonts w:ascii="Arial" w:hAnsi="Arial" w:cs="Arial"/>
        </w:rPr>
        <w:t>nia</w:t>
      </w:r>
      <w:r w:rsidR="00A21AF2" w:rsidRPr="00323D83">
        <w:rPr>
          <w:rFonts w:ascii="Arial" w:hAnsi="Arial" w:cs="Arial"/>
        </w:rPr>
        <w:t xml:space="preserve"> lub braku możliwości jego naprawy</w:t>
      </w:r>
      <w:r w:rsidR="004F514E" w:rsidRPr="00323D83">
        <w:rPr>
          <w:rFonts w:ascii="Arial" w:hAnsi="Arial" w:cs="Arial"/>
        </w:rPr>
        <w:t>,</w:t>
      </w:r>
      <w:r w:rsidR="00342ED3" w:rsidRPr="00323D83">
        <w:rPr>
          <w:rFonts w:ascii="Arial" w:hAnsi="Arial" w:cs="Arial"/>
        </w:rPr>
        <w:t xml:space="preserve"> </w:t>
      </w:r>
      <w:bookmarkStart w:id="0" w:name="_Hlk94273968"/>
      <w:r w:rsidRPr="00323D83">
        <w:rPr>
          <w:rFonts w:ascii="Arial" w:hAnsi="Arial" w:cs="Arial"/>
        </w:rPr>
        <w:t>Wykonawca</w:t>
      </w:r>
      <w:bookmarkEnd w:id="0"/>
      <w:r w:rsidRPr="00323D83" w:rsidDel="009D579B">
        <w:rPr>
          <w:rFonts w:ascii="Arial" w:hAnsi="Arial" w:cs="Arial"/>
        </w:rPr>
        <w:t xml:space="preserve"> </w:t>
      </w:r>
      <w:r w:rsidR="00342ED3" w:rsidRPr="00323D83">
        <w:rPr>
          <w:rFonts w:ascii="Arial" w:hAnsi="Arial" w:cs="Arial"/>
        </w:rPr>
        <w:t xml:space="preserve">dostarczy inne </w:t>
      </w:r>
      <w:r w:rsidR="00B050C8" w:rsidRPr="00323D83">
        <w:rPr>
          <w:rFonts w:ascii="Arial" w:hAnsi="Arial" w:cs="Arial"/>
        </w:rPr>
        <w:t xml:space="preserve">urządzenie o tej samej lub podobnej </w:t>
      </w:r>
      <w:r w:rsidR="00B050C8" w:rsidRPr="00323D83">
        <w:rPr>
          <w:rFonts w:ascii="Arial" w:hAnsi="Arial" w:cs="Arial"/>
        </w:rPr>
        <w:lastRenderedPageBreak/>
        <w:t>funkcjonalności, wolne od wad, w czasie 12 godzin roboczych</w:t>
      </w:r>
      <w:r w:rsidR="00C472C1" w:rsidRPr="00323D83">
        <w:rPr>
          <w:rFonts w:ascii="Arial" w:hAnsi="Arial" w:cs="Arial"/>
        </w:rPr>
        <w:t xml:space="preserve"> </w:t>
      </w:r>
      <w:r w:rsidR="00B050C8" w:rsidRPr="00323D83">
        <w:rPr>
          <w:rFonts w:ascii="Arial" w:hAnsi="Arial" w:cs="Arial"/>
        </w:rPr>
        <w:t xml:space="preserve">od momentu stwierdzenia, przez osobę upoważnioną przez </w:t>
      </w:r>
      <w:r w:rsidR="00911BE3" w:rsidRPr="00323D83">
        <w:rPr>
          <w:rFonts w:ascii="Arial" w:hAnsi="Arial" w:cs="Arial"/>
        </w:rPr>
        <w:t>Wykonawcę,</w:t>
      </w:r>
      <w:r w:rsidR="00B050C8" w:rsidRPr="00323D83">
        <w:rPr>
          <w:rFonts w:ascii="Arial" w:hAnsi="Arial" w:cs="Arial"/>
        </w:rPr>
        <w:t xml:space="preserve"> braku możliwości naprawy </w:t>
      </w:r>
      <w:r w:rsidR="00652059">
        <w:rPr>
          <w:rFonts w:ascii="Arial" w:hAnsi="Arial" w:cs="Arial"/>
        </w:rPr>
        <w:t>u</w:t>
      </w:r>
      <w:r w:rsidR="00652059" w:rsidRPr="00323D83">
        <w:rPr>
          <w:rFonts w:ascii="Arial" w:hAnsi="Arial" w:cs="Arial"/>
        </w:rPr>
        <w:t xml:space="preserve">rządzenia </w:t>
      </w:r>
      <w:r w:rsidR="00BC0820" w:rsidRPr="00323D83">
        <w:rPr>
          <w:rFonts w:ascii="Arial" w:hAnsi="Arial" w:cs="Arial"/>
        </w:rPr>
        <w:t>lub braku możliwości naprawy w miejscu użytkowania</w:t>
      </w:r>
      <w:r w:rsidR="00B050C8" w:rsidRPr="00323D83">
        <w:rPr>
          <w:rFonts w:ascii="Arial" w:hAnsi="Arial" w:cs="Arial"/>
        </w:rPr>
        <w:t>.</w:t>
      </w:r>
      <w:r w:rsidR="00A21AF2" w:rsidRPr="00323D83">
        <w:rPr>
          <w:rFonts w:ascii="Arial" w:hAnsi="Arial" w:cs="Arial"/>
        </w:rPr>
        <w:t xml:space="preserve"> </w:t>
      </w:r>
      <w:r w:rsidR="00804EE8" w:rsidRPr="00323D83">
        <w:rPr>
          <w:rFonts w:ascii="Arial" w:hAnsi="Arial" w:cs="Arial"/>
        </w:rPr>
        <w:t xml:space="preserve">Wykonawca </w:t>
      </w:r>
      <w:r w:rsidR="00A21AF2" w:rsidRPr="00323D83">
        <w:rPr>
          <w:rFonts w:ascii="Arial" w:hAnsi="Arial" w:cs="Arial"/>
        </w:rPr>
        <w:t xml:space="preserve">zobowiązany jest naprawić urządzenie lub stwierdzić brak możliwości jego naprawy lub brak możliwości jego naprawy w miejscu jego użytkowania w terminie </w:t>
      </w:r>
      <w:r w:rsidR="00083C11" w:rsidRPr="00323D83">
        <w:rPr>
          <w:rFonts w:ascii="Arial" w:hAnsi="Arial" w:cs="Arial"/>
        </w:rPr>
        <w:t xml:space="preserve">4 </w:t>
      </w:r>
      <w:r w:rsidR="00A21AF2" w:rsidRPr="00323D83">
        <w:rPr>
          <w:rFonts w:ascii="Arial" w:hAnsi="Arial" w:cs="Arial"/>
        </w:rPr>
        <w:t>godzin od momentu przystąpienia do naprawy.</w:t>
      </w:r>
    </w:p>
    <w:p w14:paraId="16411F21" w14:textId="268F6BC3" w:rsidR="000F6526" w:rsidRPr="00323D83" w:rsidRDefault="000F6526" w:rsidP="00083C11">
      <w:pPr>
        <w:pStyle w:val="Akapitzlist"/>
        <w:numPr>
          <w:ilvl w:val="0"/>
          <w:numId w:val="6"/>
        </w:numPr>
        <w:spacing w:after="0" w:line="240" w:lineRule="auto"/>
        <w:ind w:left="567" w:hanging="567"/>
        <w:jc w:val="both"/>
        <w:rPr>
          <w:rFonts w:ascii="Arial" w:hAnsi="Arial" w:cs="Arial"/>
        </w:rPr>
      </w:pPr>
      <w:r>
        <w:rPr>
          <w:rFonts w:ascii="Arial" w:hAnsi="Arial" w:cs="Arial"/>
        </w:rPr>
        <w:t xml:space="preserve">W przypadku konieczności zabrania urządzenia przez Wykonawcę w celu dokonania jego naprawy Wykonawca zobowiązany jest do </w:t>
      </w:r>
      <w:r w:rsidR="00842B75">
        <w:rPr>
          <w:rFonts w:ascii="Arial" w:hAnsi="Arial" w:cs="Arial"/>
        </w:rPr>
        <w:t xml:space="preserve">demontażu i pozostawienia </w:t>
      </w:r>
      <w:r w:rsidR="005E6C22">
        <w:rPr>
          <w:rFonts w:ascii="Arial" w:hAnsi="Arial" w:cs="Arial"/>
        </w:rPr>
        <w:br/>
      </w:r>
      <w:r w:rsidR="00842B75">
        <w:rPr>
          <w:rFonts w:ascii="Arial" w:hAnsi="Arial" w:cs="Arial"/>
        </w:rPr>
        <w:t>u Zamawiającego wszystkich nośników pamięci, w które wyposażone jest dane u</w:t>
      </w:r>
      <w:r w:rsidR="00AA25C3">
        <w:rPr>
          <w:rFonts w:ascii="Arial" w:hAnsi="Arial" w:cs="Arial"/>
        </w:rPr>
        <w:t>r</w:t>
      </w:r>
      <w:r w:rsidR="00842B75">
        <w:rPr>
          <w:rFonts w:ascii="Arial" w:hAnsi="Arial" w:cs="Arial"/>
        </w:rPr>
        <w:t xml:space="preserve">ządzenie. </w:t>
      </w:r>
    </w:p>
    <w:p w14:paraId="6DCECE88" w14:textId="6A7EF380" w:rsidR="00B050C8" w:rsidRPr="00323D83" w:rsidRDefault="00C472C1" w:rsidP="00083C11">
      <w:pPr>
        <w:pStyle w:val="Akapitzlist"/>
        <w:numPr>
          <w:ilvl w:val="0"/>
          <w:numId w:val="6"/>
        </w:numPr>
        <w:spacing w:after="0" w:line="240" w:lineRule="auto"/>
        <w:ind w:left="567" w:hanging="567"/>
        <w:jc w:val="both"/>
        <w:rPr>
          <w:rFonts w:ascii="Arial" w:hAnsi="Arial" w:cs="Arial"/>
        </w:rPr>
      </w:pPr>
      <w:r w:rsidRPr="00323D83">
        <w:rPr>
          <w:rFonts w:ascii="Arial" w:hAnsi="Arial" w:cs="Arial"/>
        </w:rPr>
        <w:t xml:space="preserve">Dostawy </w:t>
      </w:r>
      <w:r w:rsidR="00E06730" w:rsidRPr="00323D83">
        <w:rPr>
          <w:rFonts w:ascii="Arial" w:hAnsi="Arial" w:cs="Arial"/>
        </w:rPr>
        <w:t xml:space="preserve">i naprawy </w:t>
      </w:r>
      <w:r w:rsidRPr="00323D83">
        <w:rPr>
          <w:rFonts w:ascii="Arial" w:hAnsi="Arial" w:cs="Arial"/>
        </w:rPr>
        <w:t>realizowane będą od poniedziałku do piątku z wyłączeniem dni ustawowo wolnych od pracy, w</w:t>
      </w:r>
      <w:r w:rsidR="00270EA3" w:rsidRPr="00323D83">
        <w:rPr>
          <w:rFonts w:ascii="Arial" w:hAnsi="Arial" w:cs="Arial"/>
        </w:rPr>
        <w:t xml:space="preserve"> </w:t>
      </w:r>
      <w:r w:rsidRPr="00323D83">
        <w:rPr>
          <w:rFonts w:ascii="Arial" w:hAnsi="Arial" w:cs="Arial"/>
        </w:rPr>
        <w:t>godzinach od 7</w:t>
      </w:r>
      <w:r w:rsidRPr="00323D83">
        <w:rPr>
          <w:rFonts w:ascii="Arial" w:hAnsi="Arial" w:cs="Arial"/>
          <w:vertAlign w:val="superscript"/>
        </w:rPr>
        <w:t>30</w:t>
      </w:r>
      <w:r w:rsidRPr="00323D83">
        <w:rPr>
          <w:rFonts w:ascii="Arial" w:hAnsi="Arial" w:cs="Arial"/>
        </w:rPr>
        <w:t xml:space="preserve"> do 15</w:t>
      </w:r>
      <w:r w:rsidRPr="00323D83">
        <w:rPr>
          <w:rFonts w:ascii="Arial" w:hAnsi="Arial" w:cs="Arial"/>
          <w:vertAlign w:val="superscript"/>
        </w:rPr>
        <w:t>00</w:t>
      </w:r>
      <w:r w:rsidR="00191743" w:rsidRPr="00323D83">
        <w:rPr>
          <w:rFonts w:ascii="Arial" w:hAnsi="Arial" w:cs="Arial"/>
        </w:rPr>
        <w:t>.</w:t>
      </w:r>
    </w:p>
    <w:p w14:paraId="31D62F84" w14:textId="78252AF0" w:rsidR="00B050C8" w:rsidRPr="00323D83" w:rsidRDefault="00804EE8" w:rsidP="00083C11">
      <w:pPr>
        <w:pStyle w:val="Akapitzlist"/>
        <w:numPr>
          <w:ilvl w:val="0"/>
          <w:numId w:val="6"/>
        </w:numPr>
        <w:spacing w:after="0" w:line="240" w:lineRule="auto"/>
        <w:ind w:left="567" w:hanging="567"/>
        <w:jc w:val="both"/>
        <w:rPr>
          <w:rFonts w:ascii="Arial" w:hAnsi="Arial" w:cs="Arial"/>
        </w:rPr>
      </w:pPr>
      <w:r w:rsidRPr="00323D83">
        <w:rPr>
          <w:rFonts w:ascii="Arial" w:hAnsi="Arial" w:cs="Arial"/>
        </w:rPr>
        <w:t xml:space="preserve">Wykonawca </w:t>
      </w:r>
      <w:r w:rsidR="00B050C8" w:rsidRPr="00323D83">
        <w:rPr>
          <w:rFonts w:ascii="Arial" w:hAnsi="Arial" w:cs="Arial"/>
        </w:rPr>
        <w:t>zobowiązuje się do przekazania jednego tonera zapasowego monochromatycznego d</w:t>
      </w:r>
      <w:r w:rsidR="00762E3A" w:rsidRPr="00323D83">
        <w:rPr>
          <w:rFonts w:ascii="Arial" w:hAnsi="Arial" w:cs="Arial"/>
        </w:rPr>
        <w:t xml:space="preserve">o każdego </w:t>
      </w:r>
      <w:r w:rsidR="0028185C" w:rsidRPr="00323D83">
        <w:rPr>
          <w:rFonts w:ascii="Arial" w:hAnsi="Arial" w:cs="Arial"/>
        </w:rPr>
        <w:t>urządze</w:t>
      </w:r>
      <w:r w:rsidR="00762E3A" w:rsidRPr="00323D83">
        <w:rPr>
          <w:rFonts w:ascii="Arial" w:hAnsi="Arial" w:cs="Arial"/>
        </w:rPr>
        <w:t>nia</w:t>
      </w:r>
      <w:r w:rsidR="000F78C7">
        <w:rPr>
          <w:rFonts w:ascii="Arial" w:hAnsi="Arial" w:cs="Arial"/>
        </w:rPr>
        <w:t xml:space="preserve"> o wydajności min. 25 000 str. przy założeniu 5% zadruku strony</w:t>
      </w:r>
      <w:r w:rsidR="0028185C" w:rsidRPr="00323D83">
        <w:rPr>
          <w:rFonts w:ascii="Arial" w:hAnsi="Arial" w:cs="Arial"/>
        </w:rPr>
        <w:t>.</w:t>
      </w:r>
      <w:r w:rsidR="00DE2F6F" w:rsidRPr="00323D83">
        <w:rPr>
          <w:rFonts w:ascii="Arial" w:hAnsi="Arial" w:cs="Arial"/>
        </w:rPr>
        <w:t xml:space="preserve"> </w:t>
      </w:r>
      <w:r w:rsidR="00762E3A" w:rsidRPr="00323D83">
        <w:rPr>
          <w:rFonts w:ascii="Arial" w:hAnsi="Arial" w:cs="Arial"/>
        </w:rPr>
        <w:t>Tonery kolorowe</w:t>
      </w:r>
      <w:r w:rsidR="000F78C7">
        <w:rPr>
          <w:rFonts w:ascii="Arial" w:hAnsi="Arial" w:cs="Arial"/>
        </w:rPr>
        <w:t xml:space="preserve"> o wydajności min. 12 000 str. przy założeniu 5% zadruku strony</w:t>
      </w:r>
      <w:r w:rsidR="00762E3A" w:rsidRPr="00323D83">
        <w:rPr>
          <w:rFonts w:ascii="Arial" w:hAnsi="Arial" w:cs="Arial"/>
        </w:rPr>
        <w:t xml:space="preserve"> dostarczane będą sukcesywnie, zgodnie </w:t>
      </w:r>
      <w:r w:rsidR="004E1A7E">
        <w:rPr>
          <w:rFonts w:ascii="Arial" w:hAnsi="Arial" w:cs="Arial"/>
        </w:rPr>
        <w:br/>
      </w:r>
      <w:r w:rsidR="00762E3A" w:rsidRPr="00323D83">
        <w:rPr>
          <w:rFonts w:ascii="Arial" w:hAnsi="Arial" w:cs="Arial"/>
        </w:rPr>
        <w:t xml:space="preserve">z zapotrzebowaniem. </w:t>
      </w:r>
      <w:r w:rsidR="00DE2F6F" w:rsidRPr="00323D83">
        <w:rPr>
          <w:rFonts w:ascii="Arial" w:hAnsi="Arial" w:cs="Arial"/>
        </w:rPr>
        <w:t>Wy</w:t>
      </w:r>
      <w:r w:rsidR="005468A2" w:rsidRPr="00323D83">
        <w:rPr>
          <w:rFonts w:ascii="Arial" w:hAnsi="Arial" w:cs="Arial"/>
        </w:rPr>
        <w:t>konawca w ramach wynagrodzenia</w:t>
      </w:r>
      <w:r w:rsidR="00DE2F6F" w:rsidRPr="00323D83">
        <w:rPr>
          <w:rFonts w:ascii="Arial" w:hAnsi="Arial" w:cs="Arial"/>
        </w:rPr>
        <w:t xml:space="preserve"> zobowiązuje się </w:t>
      </w:r>
      <w:r w:rsidR="0028185C" w:rsidRPr="00323D83">
        <w:rPr>
          <w:rFonts w:ascii="Arial" w:hAnsi="Arial" w:cs="Arial"/>
        </w:rPr>
        <w:t xml:space="preserve">także </w:t>
      </w:r>
      <w:r w:rsidR="00DE2F6F" w:rsidRPr="00323D83">
        <w:rPr>
          <w:rFonts w:ascii="Arial" w:hAnsi="Arial" w:cs="Arial"/>
        </w:rPr>
        <w:t>do odbierania zużytych tonerów</w:t>
      </w:r>
      <w:r w:rsidR="00354F58" w:rsidRPr="00323D83">
        <w:rPr>
          <w:rFonts w:ascii="Arial" w:hAnsi="Arial" w:cs="Arial"/>
        </w:rPr>
        <w:t xml:space="preserve"> przy okazji dostarczania tonerów zapasowych.</w:t>
      </w:r>
    </w:p>
    <w:p w14:paraId="21C6960A" w14:textId="5FE7D682" w:rsidR="00B050C8" w:rsidRPr="00323D83" w:rsidRDefault="00B050C8" w:rsidP="00083C11">
      <w:pPr>
        <w:pStyle w:val="Akapitzlist"/>
        <w:numPr>
          <w:ilvl w:val="0"/>
          <w:numId w:val="6"/>
        </w:numPr>
        <w:spacing w:after="0" w:line="240" w:lineRule="auto"/>
        <w:ind w:left="567" w:hanging="567"/>
        <w:jc w:val="both"/>
        <w:rPr>
          <w:rFonts w:ascii="Arial" w:hAnsi="Arial" w:cs="Arial"/>
        </w:rPr>
      </w:pPr>
      <w:r w:rsidRPr="00323D83">
        <w:rPr>
          <w:rFonts w:ascii="Arial" w:hAnsi="Arial" w:cs="Arial"/>
        </w:rPr>
        <w:t>W celu zmniejszenia prawdopodobieństwa ewentualnych pr</w:t>
      </w:r>
      <w:r w:rsidR="00DA6543" w:rsidRPr="00323D83">
        <w:rPr>
          <w:rFonts w:ascii="Arial" w:hAnsi="Arial" w:cs="Arial"/>
        </w:rPr>
        <w:t>zerw w pracy</w:t>
      </w:r>
      <w:r w:rsidR="00B55FB4" w:rsidRPr="00323D83">
        <w:rPr>
          <w:rFonts w:ascii="Arial" w:hAnsi="Arial" w:cs="Arial"/>
        </w:rPr>
        <w:t xml:space="preserve">, związanych </w:t>
      </w:r>
      <w:r w:rsidR="00413B10" w:rsidRPr="00323D83">
        <w:rPr>
          <w:rFonts w:ascii="Arial" w:hAnsi="Arial" w:cs="Arial"/>
        </w:rPr>
        <w:br/>
      </w:r>
      <w:r w:rsidR="00B55FB4" w:rsidRPr="00323D83">
        <w:rPr>
          <w:rFonts w:ascii="Arial" w:hAnsi="Arial" w:cs="Arial"/>
        </w:rPr>
        <w:t xml:space="preserve">z </w:t>
      </w:r>
      <w:r w:rsidRPr="00323D83">
        <w:rPr>
          <w:rFonts w:ascii="Arial" w:hAnsi="Arial" w:cs="Arial"/>
        </w:rPr>
        <w:t xml:space="preserve">wystąpieniem </w:t>
      </w:r>
      <w:r w:rsidR="00B55FB4" w:rsidRPr="00323D83">
        <w:rPr>
          <w:rFonts w:ascii="Arial" w:hAnsi="Arial" w:cs="Arial"/>
        </w:rPr>
        <w:t>awarii</w:t>
      </w:r>
      <w:r w:rsidRPr="00323D83">
        <w:rPr>
          <w:rFonts w:ascii="Arial" w:hAnsi="Arial" w:cs="Arial"/>
        </w:rPr>
        <w:t xml:space="preserve"> </w:t>
      </w:r>
      <w:r w:rsidR="00B55FB4" w:rsidRPr="00323D83">
        <w:rPr>
          <w:rFonts w:ascii="Arial" w:hAnsi="Arial" w:cs="Arial"/>
        </w:rPr>
        <w:t>lub brakiem</w:t>
      </w:r>
      <w:r w:rsidRPr="00323D83">
        <w:rPr>
          <w:rFonts w:ascii="Arial" w:hAnsi="Arial" w:cs="Arial"/>
        </w:rPr>
        <w:t xml:space="preserve"> materiałów eksploatacyjnych</w:t>
      </w:r>
      <w:r w:rsidR="00E06730" w:rsidRPr="00323D83">
        <w:rPr>
          <w:rFonts w:ascii="Arial" w:hAnsi="Arial" w:cs="Arial"/>
        </w:rPr>
        <w:t>,</w:t>
      </w:r>
      <w:r w:rsidRPr="00323D83">
        <w:rPr>
          <w:rFonts w:ascii="Arial" w:hAnsi="Arial" w:cs="Arial"/>
        </w:rPr>
        <w:t xml:space="preserve"> </w:t>
      </w:r>
      <w:r w:rsidR="00804EE8" w:rsidRPr="00323D83">
        <w:rPr>
          <w:rFonts w:ascii="Arial" w:hAnsi="Arial" w:cs="Arial"/>
        </w:rPr>
        <w:t>Wykonawca</w:t>
      </w:r>
      <w:r w:rsidR="00804EE8" w:rsidRPr="00323D83" w:rsidDel="00804EE8">
        <w:rPr>
          <w:rFonts w:ascii="Arial" w:hAnsi="Arial" w:cs="Arial"/>
        </w:rPr>
        <w:t xml:space="preserve"> </w:t>
      </w:r>
      <w:r w:rsidRPr="00323D83">
        <w:rPr>
          <w:rFonts w:ascii="Arial" w:hAnsi="Arial" w:cs="Arial"/>
        </w:rPr>
        <w:t xml:space="preserve"> zobowiązuje się do systematycznego</w:t>
      </w:r>
      <w:r w:rsidR="00DE2F6F" w:rsidRPr="00323D83">
        <w:rPr>
          <w:rFonts w:ascii="Arial" w:hAnsi="Arial" w:cs="Arial"/>
        </w:rPr>
        <w:t xml:space="preserve"> (przynajmniej raz na tydzień)</w:t>
      </w:r>
      <w:r w:rsidRPr="00323D83">
        <w:rPr>
          <w:rFonts w:ascii="Arial" w:hAnsi="Arial" w:cs="Arial"/>
        </w:rPr>
        <w:t xml:space="preserve"> odczytywania automatycznych komunikatów z urządzeń</w:t>
      </w:r>
      <w:r w:rsidR="00B55FB4" w:rsidRPr="00323D83">
        <w:rPr>
          <w:rFonts w:ascii="Arial" w:hAnsi="Arial" w:cs="Arial"/>
        </w:rPr>
        <w:t xml:space="preserve"> (</w:t>
      </w:r>
      <w:r w:rsidRPr="00323D83">
        <w:rPr>
          <w:rFonts w:ascii="Arial" w:hAnsi="Arial" w:cs="Arial"/>
        </w:rPr>
        <w:t xml:space="preserve">np. o </w:t>
      </w:r>
      <w:r w:rsidR="00046D7E" w:rsidRPr="00323D83">
        <w:rPr>
          <w:rFonts w:ascii="Arial" w:hAnsi="Arial" w:cs="Arial"/>
        </w:rPr>
        <w:t>liczbie</w:t>
      </w:r>
      <w:r w:rsidRPr="00323D83">
        <w:rPr>
          <w:rFonts w:ascii="Arial" w:hAnsi="Arial" w:cs="Arial"/>
        </w:rPr>
        <w:t xml:space="preserve"> kopii</w:t>
      </w:r>
      <w:r w:rsidR="006C6BD8" w:rsidRPr="00323D83">
        <w:rPr>
          <w:rFonts w:ascii="Arial" w:hAnsi="Arial" w:cs="Arial"/>
        </w:rPr>
        <w:t>,</w:t>
      </w:r>
      <w:r w:rsidRPr="00323D83">
        <w:rPr>
          <w:rFonts w:ascii="Arial" w:hAnsi="Arial" w:cs="Arial"/>
        </w:rPr>
        <w:t xml:space="preserve"> stanie urządzenia, ilości tonera itp.</w:t>
      </w:r>
      <w:r w:rsidR="00B55FB4" w:rsidRPr="00323D83">
        <w:rPr>
          <w:rFonts w:ascii="Arial" w:hAnsi="Arial" w:cs="Arial"/>
        </w:rPr>
        <w:t>)</w:t>
      </w:r>
      <w:r w:rsidR="00814F20" w:rsidRPr="00323D83">
        <w:rPr>
          <w:rFonts w:ascii="Arial" w:hAnsi="Arial" w:cs="Arial"/>
        </w:rPr>
        <w:t>,</w:t>
      </w:r>
      <w:r w:rsidRPr="00323D83">
        <w:rPr>
          <w:rFonts w:ascii="Arial" w:hAnsi="Arial" w:cs="Arial"/>
        </w:rPr>
        <w:t xml:space="preserve"> jeśli takie zostaną</w:t>
      </w:r>
      <w:r w:rsidR="00DE413B" w:rsidRPr="00323D83">
        <w:rPr>
          <w:rFonts w:ascii="Arial" w:hAnsi="Arial" w:cs="Arial"/>
        </w:rPr>
        <w:t xml:space="preserve">, </w:t>
      </w:r>
      <w:r w:rsidRPr="00323D83">
        <w:rPr>
          <w:rFonts w:ascii="Arial" w:hAnsi="Arial" w:cs="Arial"/>
        </w:rPr>
        <w:t>skonfigurowane</w:t>
      </w:r>
      <w:r w:rsidR="00DE413B" w:rsidRPr="00323D83">
        <w:rPr>
          <w:rFonts w:ascii="Arial" w:hAnsi="Arial" w:cs="Arial"/>
        </w:rPr>
        <w:t xml:space="preserve">, </w:t>
      </w:r>
      <w:r w:rsidR="00B91262" w:rsidRPr="00323D83">
        <w:rPr>
          <w:rFonts w:ascii="Arial" w:hAnsi="Arial" w:cs="Arial"/>
        </w:rPr>
        <w:t xml:space="preserve">a także powiadomienia </w:t>
      </w:r>
      <w:r w:rsidR="00804EE8" w:rsidRPr="00993AE9">
        <w:rPr>
          <w:rFonts w:ascii="Arial" w:hAnsi="Arial" w:cs="Arial"/>
        </w:rPr>
        <w:t xml:space="preserve"> </w:t>
      </w:r>
      <w:r w:rsidR="00804EE8" w:rsidRPr="00323D83">
        <w:rPr>
          <w:rFonts w:ascii="Arial" w:hAnsi="Arial" w:cs="Arial"/>
        </w:rPr>
        <w:t xml:space="preserve">Zamawiającego </w:t>
      </w:r>
      <w:r w:rsidR="00B91262" w:rsidRPr="00323D83">
        <w:rPr>
          <w:rFonts w:ascii="Arial" w:hAnsi="Arial" w:cs="Arial"/>
        </w:rPr>
        <w:t>o takim odczycie, szczególnie w przypadku spisywania stanu licznika, na podstawie którego wystawiona zostanie faktura.</w:t>
      </w:r>
    </w:p>
    <w:p w14:paraId="5A76C5A4" w14:textId="225E7670" w:rsidR="00B050C8" w:rsidRPr="00323D83" w:rsidRDefault="00B050C8" w:rsidP="00083C11">
      <w:pPr>
        <w:pStyle w:val="Akapitzlist"/>
        <w:numPr>
          <w:ilvl w:val="0"/>
          <w:numId w:val="6"/>
        </w:numPr>
        <w:spacing w:after="0" w:line="240" w:lineRule="auto"/>
        <w:ind w:left="567" w:hanging="567"/>
        <w:jc w:val="both"/>
        <w:rPr>
          <w:rFonts w:ascii="Arial" w:hAnsi="Arial" w:cs="Arial"/>
        </w:rPr>
      </w:pPr>
      <w:r w:rsidRPr="00323D83">
        <w:rPr>
          <w:rFonts w:ascii="Arial" w:hAnsi="Arial" w:cs="Arial"/>
        </w:rPr>
        <w:t>Wy</w:t>
      </w:r>
      <w:r w:rsidR="00904739" w:rsidRPr="00323D83">
        <w:rPr>
          <w:rFonts w:ascii="Arial" w:hAnsi="Arial" w:cs="Arial"/>
        </w:rPr>
        <w:t>konawca</w:t>
      </w:r>
      <w:r w:rsidR="00342ED3" w:rsidRPr="00323D83">
        <w:rPr>
          <w:rFonts w:ascii="Arial" w:hAnsi="Arial" w:cs="Arial"/>
        </w:rPr>
        <w:t xml:space="preserve"> zobowiązuje się do udostęp</w:t>
      </w:r>
      <w:r w:rsidRPr="00323D83">
        <w:rPr>
          <w:rFonts w:ascii="Arial" w:hAnsi="Arial" w:cs="Arial"/>
        </w:rPr>
        <w:t xml:space="preserve">nienia wskazanym podmiotom/osobom zarządzającym IT w sieci </w:t>
      </w:r>
      <w:r w:rsidR="00904739" w:rsidRPr="00323D83">
        <w:rPr>
          <w:rFonts w:ascii="Arial" w:hAnsi="Arial" w:cs="Arial"/>
        </w:rPr>
        <w:t>Zamawiającego</w:t>
      </w:r>
      <w:r w:rsidRPr="00323D83">
        <w:rPr>
          <w:rFonts w:ascii="Arial" w:hAnsi="Arial" w:cs="Arial"/>
        </w:rPr>
        <w:t xml:space="preserve">, takich uprawnień do zarządzania i konfiguracji urządzeń, które umożliwią wykorzystanie możliwości urządzeń zgodnie z </w:t>
      </w:r>
      <w:r w:rsidR="00904739" w:rsidRPr="00323D83">
        <w:rPr>
          <w:rFonts w:ascii="Arial" w:hAnsi="Arial" w:cs="Arial"/>
        </w:rPr>
        <w:t>ich</w:t>
      </w:r>
      <w:r w:rsidRPr="00323D83">
        <w:rPr>
          <w:rFonts w:ascii="Arial" w:hAnsi="Arial" w:cs="Arial"/>
        </w:rPr>
        <w:t xml:space="preserve"> specyfikacja techniczną</w:t>
      </w:r>
      <w:r w:rsidR="00E06730" w:rsidRPr="00323D83">
        <w:rPr>
          <w:rFonts w:ascii="Arial" w:hAnsi="Arial" w:cs="Arial"/>
        </w:rPr>
        <w:t>.</w:t>
      </w:r>
    </w:p>
    <w:p w14:paraId="1988F8EA" w14:textId="0E35923A" w:rsidR="00B050C8" w:rsidRPr="00323D83" w:rsidRDefault="005468A2" w:rsidP="00083C11">
      <w:pPr>
        <w:pStyle w:val="Akapitzlist"/>
        <w:numPr>
          <w:ilvl w:val="0"/>
          <w:numId w:val="6"/>
        </w:numPr>
        <w:spacing w:after="0" w:line="240" w:lineRule="auto"/>
        <w:ind w:left="567" w:hanging="567"/>
        <w:jc w:val="both"/>
        <w:rPr>
          <w:rFonts w:ascii="Arial" w:hAnsi="Arial" w:cs="Arial"/>
        </w:rPr>
      </w:pPr>
      <w:r w:rsidRPr="00323D83">
        <w:rPr>
          <w:rFonts w:ascii="Arial" w:hAnsi="Arial" w:cs="Arial"/>
        </w:rPr>
        <w:t>Zamawiający</w:t>
      </w:r>
      <w:r w:rsidR="00B050C8" w:rsidRPr="00323D83">
        <w:rPr>
          <w:rFonts w:ascii="Arial" w:hAnsi="Arial" w:cs="Arial"/>
        </w:rPr>
        <w:t xml:space="preserve"> zobowiązuje się do używania papieru kserograficz</w:t>
      </w:r>
      <w:r w:rsidR="00342ED3" w:rsidRPr="00323D83">
        <w:rPr>
          <w:rFonts w:ascii="Arial" w:hAnsi="Arial" w:cs="Arial"/>
        </w:rPr>
        <w:t xml:space="preserve">nego </w:t>
      </w:r>
      <w:r w:rsidR="005E6C22">
        <w:rPr>
          <w:rFonts w:ascii="Arial" w:hAnsi="Arial" w:cs="Arial"/>
        </w:rPr>
        <w:t xml:space="preserve">o min. </w:t>
      </w:r>
      <w:r w:rsidR="00FB72A7">
        <w:rPr>
          <w:rFonts w:ascii="Arial" w:hAnsi="Arial" w:cs="Arial"/>
        </w:rPr>
        <w:t>gramaturze 80</w:t>
      </w:r>
      <w:r w:rsidR="005E6C22">
        <w:rPr>
          <w:rFonts w:ascii="Arial" w:hAnsi="Arial" w:cs="Arial"/>
        </w:rPr>
        <w:t>g/m</w:t>
      </w:r>
      <w:r w:rsidR="005E6C22">
        <w:rPr>
          <w:rFonts w:ascii="Arial" w:hAnsi="Arial" w:cs="Arial"/>
          <w:vertAlign w:val="superscript"/>
        </w:rPr>
        <w:t>2</w:t>
      </w:r>
      <w:r w:rsidR="00B050C8" w:rsidRPr="00323D83">
        <w:rPr>
          <w:rFonts w:ascii="Arial" w:hAnsi="Arial" w:cs="Arial"/>
        </w:rPr>
        <w:t>.</w:t>
      </w:r>
    </w:p>
    <w:p w14:paraId="36C1DA03" w14:textId="1A4B79FB" w:rsidR="00B050C8" w:rsidRPr="00323D83" w:rsidRDefault="00B050C8" w:rsidP="00083C11">
      <w:pPr>
        <w:pStyle w:val="Akapitzlist"/>
        <w:numPr>
          <w:ilvl w:val="0"/>
          <w:numId w:val="6"/>
        </w:numPr>
        <w:spacing w:after="0" w:line="240" w:lineRule="auto"/>
        <w:ind w:left="567" w:hanging="567"/>
        <w:jc w:val="both"/>
        <w:rPr>
          <w:rFonts w:ascii="Arial" w:hAnsi="Arial" w:cs="Arial"/>
        </w:rPr>
      </w:pPr>
      <w:r w:rsidRPr="00323D83">
        <w:rPr>
          <w:rFonts w:ascii="Arial" w:hAnsi="Arial" w:cs="Arial"/>
        </w:rPr>
        <w:t xml:space="preserve">Koszt zakupu papieru i zszywek ponosi </w:t>
      </w:r>
      <w:r w:rsidR="00B22D08" w:rsidRPr="00323D83">
        <w:rPr>
          <w:rFonts w:ascii="Arial" w:hAnsi="Arial" w:cs="Arial"/>
        </w:rPr>
        <w:t>Zamawiający</w:t>
      </w:r>
      <w:r w:rsidRPr="00323D83">
        <w:rPr>
          <w:rFonts w:ascii="Arial" w:hAnsi="Arial" w:cs="Arial"/>
        </w:rPr>
        <w:t>.</w:t>
      </w:r>
    </w:p>
    <w:p w14:paraId="45D576FD" w14:textId="189F3BC7" w:rsidR="00B050C8" w:rsidRPr="00323D83" w:rsidRDefault="00B050C8" w:rsidP="00083C11">
      <w:pPr>
        <w:pStyle w:val="Akapitzlist"/>
        <w:numPr>
          <w:ilvl w:val="0"/>
          <w:numId w:val="6"/>
        </w:numPr>
        <w:spacing w:after="0" w:line="240" w:lineRule="auto"/>
        <w:ind w:left="567" w:hanging="567"/>
        <w:jc w:val="both"/>
        <w:rPr>
          <w:rFonts w:ascii="Arial" w:hAnsi="Arial" w:cs="Arial"/>
        </w:rPr>
      </w:pPr>
      <w:r w:rsidRPr="00323D83">
        <w:rPr>
          <w:rFonts w:ascii="Arial" w:hAnsi="Arial" w:cs="Arial"/>
        </w:rPr>
        <w:t xml:space="preserve">Jeżeli na skutek nieprzestrzegania instrukcji obsługi lub zaleceń </w:t>
      </w:r>
      <w:r w:rsidR="00B64B13" w:rsidRPr="00323D83">
        <w:rPr>
          <w:rFonts w:ascii="Arial" w:hAnsi="Arial" w:cs="Arial"/>
        </w:rPr>
        <w:t>Wykonawcy</w:t>
      </w:r>
      <w:r w:rsidRPr="00323D83">
        <w:rPr>
          <w:rFonts w:ascii="Arial" w:hAnsi="Arial" w:cs="Arial"/>
        </w:rPr>
        <w:t xml:space="preserve"> nastąpi uszkodzenie </w:t>
      </w:r>
      <w:r w:rsidR="00652059">
        <w:rPr>
          <w:rFonts w:ascii="Arial" w:hAnsi="Arial" w:cs="Arial"/>
        </w:rPr>
        <w:t>u</w:t>
      </w:r>
      <w:r w:rsidR="00652059" w:rsidRPr="00323D83">
        <w:rPr>
          <w:rFonts w:ascii="Arial" w:hAnsi="Arial" w:cs="Arial"/>
        </w:rPr>
        <w:t>rządzenia</w:t>
      </w:r>
      <w:r w:rsidRPr="00323D83">
        <w:rPr>
          <w:rFonts w:ascii="Arial" w:hAnsi="Arial" w:cs="Arial"/>
        </w:rPr>
        <w:t xml:space="preserve">, koszty jego naprawy, tj. m.in. koszty części zamiennych </w:t>
      </w:r>
      <w:r w:rsidR="006B03F5" w:rsidRPr="00323D83">
        <w:rPr>
          <w:rFonts w:ascii="Arial" w:hAnsi="Arial" w:cs="Arial"/>
        </w:rPr>
        <w:br/>
      </w:r>
      <w:r w:rsidRPr="00323D83">
        <w:rPr>
          <w:rFonts w:ascii="Arial" w:hAnsi="Arial" w:cs="Arial"/>
        </w:rPr>
        <w:t xml:space="preserve">i robocizny, ponosi </w:t>
      </w:r>
      <w:bookmarkStart w:id="1" w:name="_Hlk94522427"/>
      <w:r w:rsidR="00B64B13" w:rsidRPr="00323D83">
        <w:rPr>
          <w:rFonts w:ascii="Arial" w:hAnsi="Arial" w:cs="Arial"/>
        </w:rPr>
        <w:t>Zamawiający</w:t>
      </w:r>
      <w:bookmarkEnd w:id="1"/>
      <w:r w:rsidRPr="00323D83">
        <w:rPr>
          <w:rFonts w:ascii="Arial" w:hAnsi="Arial" w:cs="Arial"/>
        </w:rPr>
        <w:t>.</w:t>
      </w:r>
    </w:p>
    <w:p w14:paraId="29428FD8" w14:textId="2FC509C0" w:rsidR="00B050C8" w:rsidRPr="00323D83" w:rsidRDefault="00904739" w:rsidP="00083C11">
      <w:pPr>
        <w:pStyle w:val="Akapitzlist"/>
        <w:numPr>
          <w:ilvl w:val="0"/>
          <w:numId w:val="6"/>
        </w:numPr>
        <w:spacing w:after="0" w:line="240" w:lineRule="auto"/>
        <w:ind w:left="567" w:hanging="567"/>
        <w:jc w:val="both"/>
        <w:rPr>
          <w:rFonts w:ascii="Arial" w:hAnsi="Arial" w:cs="Arial"/>
        </w:rPr>
      </w:pPr>
      <w:r w:rsidRPr="00323D83">
        <w:rPr>
          <w:rFonts w:ascii="Arial" w:hAnsi="Arial" w:cs="Arial"/>
        </w:rPr>
        <w:t>Zamawiający</w:t>
      </w:r>
      <w:r w:rsidR="00B050C8" w:rsidRPr="00323D83">
        <w:rPr>
          <w:rFonts w:ascii="Arial" w:hAnsi="Arial" w:cs="Arial"/>
        </w:rPr>
        <w:t xml:space="preserve"> nie może przekazać </w:t>
      </w:r>
      <w:r w:rsidR="00652059">
        <w:rPr>
          <w:rFonts w:ascii="Arial" w:hAnsi="Arial" w:cs="Arial"/>
        </w:rPr>
        <w:t>u</w:t>
      </w:r>
      <w:r w:rsidR="00652059" w:rsidRPr="00323D83">
        <w:rPr>
          <w:rFonts w:ascii="Arial" w:hAnsi="Arial" w:cs="Arial"/>
        </w:rPr>
        <w:t>rządzenia</w:t>
      </w:r>
      <w:r w:rsidR="00B050C8" w:rsidRPr="00323D83">
        <w:rPr>
          <w:rFonts w:ascii="Arial" w:hAnsi="Arial" w:cs="Arial"/>
        </w:rPr>
        <w:t>, odpłatnie lub nieodpłatnie, do użytku osobom trzecim, bez pisemnej zgody Wy</w:t>
      </w:r>
      <w:r w:rsidRPr="00323D83">
        <w:rPr>
          <w:rFonts w:ascii="Arial" w:hAnsi="Arial" w:cs="Arial"/>
        </w:rPr>
        <w:t>konawcy</w:t>
      </w:r>
      <w:r w:rsidR="00B050C8" w:rsidRPr="00323D83">
        <w:rPr>
          <w:rFonts w:ascii="Arial" w:hAnsi="Arial" w:cs="Arial"/>
        </w:rPr>
        <w:t>.</w:t>
      </w:r>
    </w:p>
    <w:p w14:paraId="79951354" w14:textId="566FF84E" w:rsidR="00B050C8" w:rsidRPr="00323D83" w:rsidRDefault="00B64B13" w:rsidP="00083C11">
      <w:pPr>
        <w:pStyle w:val="Akapitzlist"/>
        <w:numPr>
          <w:ilvl w:val="0"/>
          <w:numId w:val="6"/>
        </w:numPr>
        <w:spacing w:after="0" w:line="240" w:lineRule="auto"/>
        <w:ind w:left="567" w:hanging="567"/>
        <w:jc w:val="both"/>
        <w:rPr>
          <w:rFonts w:ascii="Arial" w:hAnsi="Arial" w:cs="Arial"/>
        </w:rPr>
      </w:pPr>
      <w:r w:rsidRPr="00323D83">
        <w:rPr>
          <w:rFonts w:ascii="Arial" w:hAnsi="Arial" w:cs="Arial"/>
        </w:rPr>
        <w:t xml:space="preserve">Zamawiający </w:t>
      </w:r>
      <w:r w:rsidR="00B050C8" w:rsidRPr="00323D83">
        <w:rPr>
          <w:rFonts w:ascii="Arial" w:hAnsi="Arial" w:cs="Arial"/>
        </w:rPr>
        <w:t xml:space="preserve">nie jest uprawniony do ustanowienia jakiegokolwiek obciążenia na wynajmowanym </w:t>
      </w:r>
      <w:r w:rsidR="00652059">
        <w:rPr>
          <w:rFonts w:ascii="Arial" w:hAnsi="Arial" w:cs="Arial"/>
        </w:rPr>
        <w:t>u</w:t>
      </w:r>
      <w:r w:rsidR="00652059" w:rsidRPr="00323D83">
        <w:rPr>
          <w:rFonts w:ascii="Arial" w:hAnsi="Arial" w:cs="Arial"/>
        </w:rPr>
        <w:t>rządzeniu</w:t>
      </w:r>
      <w:r w:rsidR="00B050C8" w:rsidRPr="00323D83">
        <w:rPr>
          <w:rFonts w:ascii="Arial" w:hAnsi="Arial" w:cs="Arial"/>
        </w:rPr>
        <w:t>. W czasie trwania Umowy</w:t>
      </w:r>
      <w:r w:rsidRPr="00323D83">
        <w:rPr>
          <w:rFonts w:ascii="Arial" w:hAnsi="Arial" w:cs="Arial"/>
        </w:rPr>
        <w:t xml:space="preserve"> Zamawiający</w:t>
      </w:r>
      <w:r w:rsidR="00B050C8" w:rsidRPr="00323D83">
        <w:rPr>
          <w:rFonts w:ascii="Arial" w:hAnsi="Arial" w:cs="Arial"/>
        </w:rPr>
        <w:t xml:space="preserve"> ponosi pełne ryzyko związane z utratą lub zniszczeniem </w:t>
      </w:r>
      <w:r w:rsidR="00652059">
        <w:rPr>
          <w:rFonts w:ascii="Arial" w:hAnsi="Arial" w:cs="Arial"/>
        </w:rPr>
        <w:t>u</w:t>
      </w:r>
      <w:r w:rsidR="00652059" w:rsidRPr="00323D83">
        <w:rPr>
          <w:rFonts w:ascii="Arial" w:hAnsi="Arial" w:cs="Arial"/>
        </w:rPr>
        <w:t>rządzenia</w:t>
      </w:r>
      <w:r w:rsidR="00B050C8" w:rsidRPr="00323D83">
        <w:rPr>
          <w:rFonts w:ascii="Arial" w:hAnsi="Arial" w:cs="Arial"/>
        </w:rPr>
        <w:t>, z wyjątk</w:t>
      </w:r>
      <w:r w:rsidR="00342ED3" w:rsidRPr="00323D83">
        <w:rPr>
          <w:rFonts w:ascii="Arial" w:hAnsi="Arial" w:cs="Arial"/>
        </w:rPr>
        <w:t xml:space="preserve">iem okoliczności, </w:t>
      </w:r>
      <w:r w:rsidR="000124E8" w:rsidRPr="00323D83">
        <w:rPr>
          <w:rFonts w:ascii="Arial" w:hAnsi="Arial" w:cs="Arial"/>
        </w:rPr>
        <w:br/>
      </w:r>
      <w:r w:rsidR="00342ED3" w:rsidRPr="00323D83">
        <w:rPr>
          <w:rFonts w:ascii="Arial" w:hAnsi="Arial" w:cs="Arial"/>
        </w:rPr>
        <w:t xml:space="preserve">za które </w:t>
      </w:r>
      <w:r w:rsidR="00B050C8" w:rsidRPr="00323D83">
        <w:rPr>
          <w:rFonts w:ascii="Arial" w:hAnsi="Arial" w:cs="Arial"/>
        </w:rPr>
        <w:t>odpowiedzialność ponosi</w:t>
      </w:r>
      <w:r w:rsidRPr="00323D83">
        <w:rPr>
          <w:rFonts w:ascii="Arial" w:hAnsi="Arial" w:cs="Arial"/>
        </w:rPr>
        <w:t xml:space="preserve"> Wykonawca</w:t>
      </w:r>
      <w:r w:rsidR="00B050C8" w:rsidRPr="00323D83">
        <w:rPr>
          <w:rFonts w:ascii="Arial" w:hAnsi="Arial" w:cs="Arial"/>
        </w:rPr>
        <w:t>.</w:t>
      </w:r>
    </w:p>
    <w:p w14:paraId="671370C1" w14:textId="158A5238" w:rsidR="00B050C8" w:rsidRDefault="00B050C8" w:rsidP="00083C11">
      <w:pPr>
        <w:pStyle w:val="Akapitzlist"/>
        <w:numPr>
          <w:ilvl w:val="0"/>
          <w:numId w:val="6"/>
        </w:numPr>
        <w:spacing w:after="0" w:line="240" w:lineRule="auto"/>
        <w:ind w:left="567" w:hanging="567"/>
        <w:jc w:val="both"/>
        <w:rPr>
          <w:rFonts w:ascii="Arial" w:hAnsi="Arial" w:cs="Arial"/>
        </w:rPr>
      </w:pPr>
      <w:r w:rsidRPr="00323D83">
        <w:rPr>
          <w:rFonts w:ascii="Arial" w:hAnsi="Arial" w:cs="Arial"/>
        </w:rPr>
        <w:t xml:space="preserve">W przypadku utraty, całkowitego zniszczenia lub takiego uszkodzenia </w:t>
      </w:r>
      <w:r w:rsidR="00652059">
        <w:rPr>
          <w:rFonts w:ascii="Arial" w:hAnsi="Arial" w:cs="Arial"/>
        </w:rPr>
        <w:t>u</w:t>
      </w:r>
      <w:r w:rsidR="00652059" w:rsidRPr="00323D83">
        <w:rPr>
          <w:rFonts w:ascii="Arial" w:hAnsi="Arial" w:cs="Arial"/>
        </w:rPr>
        <w:t>rządzenia</w:t>
      </w:r>
      <w:r w:rsidRPr="00323D83">
        <w:rPr>
          <w:rFonts w:ascii="Arial" w:hAnsi="Arial" w:cs="Arial"/>
        </w:rPr>
        <w:t xml:space="preserve">, które uniemożliwiało będzie jego dalszą eksploatację, </w:t>
      </w:r>
      <w:bookmarkStart w:id="2" w:name="_Hlk94522528"/>
      <w:r w:rsidR="00B64B13" w:rsidRPr="00323D83">
        <w:rPr>
          <w:rFonts w:ascii="Arial" w:hAnsi="Arial" w:cs="Arial"/>
        </w:rPr>
        <w:t>Zamawiający</w:t>
      </w:r>
      <w:bookmarkEnd w:id="2"/>
      <w:r w:rsidR="00B64B13" w:rsidRPr="00323D83">
        <w:rPr>
          <w:rFonts w:ascii="Arial" w:hAnsi="Arial" w:cs="Arial"/>
        </w:rPr>
        <w:t xml:space="preserve"> </w:t>
      </w:r>
      <w:r w:rsidRPr="00323D83">
        <w:rPr>
          <w:rFonts w:ascii="Arial" w:hAnsi="Arial" w:cs="Arial"/>
        </w:rPr>
        <w:t>w terminie</w:t>
      </w:r>
      <w:r w:rsidR="009959CB" w:rsidRPr="00323D83">
        <w:rPr>
          <w:rFonts w:ascii="Arial" w:hAnsi="Arial" w:cs="Arial"/>
        </w:rPr>
        <w:t xml:space="preserve"> </w:t>
      </w:r>
      <w:r w:rsidRPr="00323D83">
        <w:rPr>
          <w:rFonts w:ascii="Arial" w:hAnsi="Arial" w:cs="Arial"/>
        </w:rPr>
        <w:t>7 dni od dnia otrzymania wezwania od</w:t>
      </w:r>
      <w:r w:rsidR="00B64B13" w:rsidRPr="00323D83">
        <w:rPr>
          <w:rFonts w:ascii="Arial" w:hAnsi="Arial" w:cs="Arial"/>
        </w:rPr>
        <w:t xml:space="preserve"> Wykonawcy</w:t>
      </w:r>
      <w:r w:rsidRPr="00323D83">
        <w:rPr>
          <w:rFonts w:ascii="Arial" w:hAnsi="Arial" w:cs="Arial"/>
        </w:rPr>
        <w:t>, zobowiązuje się do zapłaty na rzecz</w:t>
      </w:r>
      <w:r w:rsidR="00B64B13" w:rsidRPr="00323D83">
        <w:rPr>
          <w:rFonts w:ascii="Arial" w:hAnsi="Arial" w:cs="Arial"/>
        </w:rPr>
        <w:t xml:space="preserve"> Wykonawcy</w:t>
      </w:r>
      <w:r w:rsidRPr="00323D83">
        <w:rPr>
          <w:rFonts w:ascii="Arial" w:hAnsi="Arial" w:cs="Arial"/>
        </w:rPr>
        <w:t xml:space="preserve"> </w:t>
      </w:r>
      <w:r w:rsidR="00342ED3" w:rsidRPr="00323D83">
        <w:rPr>
          <w:rFonts w:ascii="Arial" w:hAnsi="Arial" w:cs="Arial"/>
        </w:rPr>
        <w:t xml:space="preserve">kwoty </w:t>
      </w:r>
      <w:r w:rsidRPr="00323D83">
        <w:rPr>
          <w:rFonts w:ascii="Arial" w:hAnsi="Arial" w:cs="Arial"/>
        </w:rPr>
        <w:t>odpowiadającej</w:t>
      </w:r>
      <w:r w:rsidR="00342ED3" w:rsidRPr="00323D83">
        <w:rPr>
          <w:rFonts w:ascii="Arial" w:hAnsi="Arial" w:cs="Arial"/>
        </w:rPr>
        <w:t xml:space="preserve"> wartości </w:t>
      </w:r>
      <w:r w:rsidRPr="00323D83">
        <w:rPr>
          <w:rFonts w:ascii="Arial" w:hAnsi="Arial" w:cs="Arial"/>
        </w:rPr>
        <w:t xml:space="preserve">Urządzenia, podanej w Protokole przekazania urządzenia, pomniejszonej o kwotę odpowiadającą stopniowi dotychczasowego zużycia </w:t>
      </w:r>
      <w:r w:rsidR="00652059">
        <w:rPr>
          <w:rFonts w:ascii="Arial" w:hAnsi="Arial" w:cs="Arial"/>
        </w:rPr>
        <w:t>u</w:t>
      </w:r>
      <w:r w:rsidR="00652059" w:rsidRPr="00323D83">
        <w:rPr>
          <w:rFonts w:ascii="Arial" w:hAnsi="Arial" w:cs="Arial"/>
        </w:rPr>
        <w:t>rządzenia</w:t>
      </w:r>
      <w:r w:rsidRPr="00323D83">
        <w:rPr>
          <w:rFonts w:ascii="Arial" w:hAnsi="Arial" w:cs="Arial"/>
        </w:rPr>
        <w:t xml:space="preserve">. Zasada wyrażona w tym punkcie ma zastosowanie również w przypadku utraty lub zniszczenia </w:t>
      </w:r>
      <w:r w:rsidR="00652059">
        <w:rPr>
          <w:rFonts w:ascii="Arial" w:hAnsi="Arial" w:cs="Arial"/>
        </w:rPr>
        <w:t>u</w:t>
      </w:r>
      <w:r w:rsidR="00652059" w:rsidRPr="00323D83">
        <w:rPr>
          <w:rFonts w:ascii="Arial" w:hAnsi="Arial" w:cs="Arial"/>
        </w:rPr>
        <w:t xml:space="preserve">rządzenia </w:t>
      </w:r>
      <w:r w:rsidRPr="00323D83">
        <w:rPr>
          <w:rFonts w:ascii="Arial" w:hAnsi="Arial" w:cs="Arial"/>
        </w:rPr>
        <w:t xml:space="preserve">na skutek czynów zabronionych, w tym </w:t>
      </w:r>
      <w:r w:rsidR="007543A1">
        <w:rPr>
          <w:rFonts w:ascii="Arial" w:hAnsi="Arial" w:cs="Arial"/>
        </w:rPr>
        <w:br/>
      </w:r>
      <w:r w:rsidRPr="00323D83">
        <w:rPr>
          <w:rFonts w:ascii="Arial" w:hAnsi="Arial" w:cs="Arial"/>
        </w:rPr>
        <w:t>w szczególności kradzieży.</w:t>
      </w:r>
    </w:p>
    <w:p w14:paraId="6FD98409" w14:textId="49BD6D08" w:rsidR="00B050C8" w:rsidRPr="00323D83" w:rsidRDefault="00B050C8" w:rsidP="00083C11">
      <w:pPr>
        <w:pStyle w:val="Akapitzlist"/>
        <w:numPr>
          <w:ilvl w:val="0"/>
          <w:numId w:val="6"/>
        </w:numPr>
        <w:spacing w:after="0" w:line="240" w:lineRule="auto"/>
        <w:ind w:left="567" w:hanging="567"/>
        <w:jc w:val="both"/>
        <w:rPr>
          <w:rFonts w:ascii="Arial" w:hAnsi="Arial" w:cs="Arial"/>
        </w:rPr>
      </w:pPr>
      <w:r w:rsidRPr="00323D83">
        <w:rPr>
          <w:rFonts w:ascii="Arial" w:hAnsi="Arial" w:cs="Arial"/>
        </w:rPr>
        <w:t xml:space="preserve">W terminie 3 dni roboczych od dnia zakończenia lub rozwiązania Umowy </w:t>
      </w:r>
      <w:r w:rsidR="00B64B13" w:rsidRPr="00323D83">
        <w:rPr>
          <w:rFonts w:ascii="Arial" w:hAnsi="Arial" w:cs="Arial"/>
        </w:rPr>
        <w:t xml:space="preserve">Zamawiający </w:t>
      </w:r>
      <w:r w:rsidRPr="00323D83">
        <w:rPr>
          <w:rFonts w:ascii="Arial" w:hAnsi="Arial" w:cs="Arial"/>
        </w:rPr>
        <w:t xml:space="preserve">zwróci </w:t>
      </w:r>
      <w:r w:rsidR="00095672">
        <w:rPr>
          <w:rFonts w:ascii="Arial" w:hAnsi="Arial" w:cs="Arial"/>
        </w:rPr>
        <w:t>u</w:t>
      </w:r>
      <w:r w:rsidR="00095672" w:rsidRPr="00323D83">
        <w:rPr>
          <w:rFonts w:ascii="Arial" w:hAnsi="Arial" w:cs="Arial"/>
        </w:rPr>
        <w:t>rządzeni</w:t>
      </w:r>
      <w:r w:rsidR="00095672">
        <w:rPr>
          <w:rFonts w:ascii="Arial" w:hAnsi="Arial" w:cs="Arial"/>
        </w:rPr>
        <w:t>a</w:t>
      </w:r>
      <w:r w:rsidR="00095672" w:rsidRPr="00993AE9">
        <w:rPr>
          <w:rFonts w:ascii="Arial" w:hAnsi="Arial" w:cs="Arial"/>
        </w:rPr>
        <w:t xml:space="preserve"> </w:t>
      </w:r>
      <w:r w:rsidR="00B64B13" w:rsidRPr="00323D83">
        <w:rPr>
          <w:rFonts w:ascii="Arial" w:hAnsi="Arial" w:cs="Arial"/>
        </w:rPr>
        <w:t>Wykonawcy</w:t>
      </w:r>
      <w:r w:rsidR="00F3368E" w:rsidRPr="00323D83">
        <w:rPr>
          <w:rFonts w:ascii="Arial" w:hAnsi="Arial" w:cs="Arial"/>
        </w:rPr>
        <w:t>, co zostanie</w:t>
      </w:r>
      <w:r w:rsidRPr="00323D83">
        <w:rPr>
          <w:rFonts w:ascii="Arial" w:hAnsi="Arial" w:cs="Arial"/>
        </w:rPr>
        <w:t xml:space="preserve"> potwierdzone Protokołem Zdawczo-Odbiorczym</w:t>
      </w:r>
      <w:r w:rsidR="00F3368E" w:rsidRPr="00323D83">
        <w:rPr>
          <w:rFonts w:ascii="Arial" w:hAnsi="Arial" w:cs="Arial"/>
        </w:rPr>
        <w:t>,</w:t>
      </w:r>
      <w:r w:rsidRPr="00323D83">
        <w:rPr>
          <w:rFonts w:ascii="Arial" w:hAnsi="Arial" w:cs="Arial"/>
        </w:rPr>
        <w:t xml:space="preserve"> w stanie niepogorszonym, z wyjątkiem zużycia wynikającego </w:t>
      </w:r>
      <w:r w:rsidR="006B03F5" w:rsidRPr="00323D83">
        <w:rPr>
          <w:rFonts w:ascii="Arial" w:hAnsi="Arial" w:cs="Arial"/>
        </w:rPr>
        <w:br/>
      </w:r>
      <w:r w:rsidRPr="00323D83">
        <w:rPr>
          <w:rFonts w:ascii="Arial" w:hAnsi="Arial" w:cs="Arial"/>
        </w:rPr>
        <w:t xml:space="preserve">z prawidłowej eksploatacji </w:t>
      </w:r>
      <w:r w:rsidR="00652059">
        <w:rPr>
          <w:rFonts w:ascii="Arial" w:hAnsi="Arial" w:cs="Arial"/>
        </w:rPr>
        <w:t>u</w:t>
      </w:r>
      <w:r w:rsidR="00652059" w:rsidRPr="00323D83">
        <w:rPr>
          <w:rFonts w:ascii="Arial" w:hAnsi="Arial" w:cs="Arial"/>
        </w:rPr>
        <w:t>rządzenia</w:t>
      </w:r>
      <w:r w:rsidRPr="00323D83">
        <w:rPr>
          <w:rFonts w:ascii="Arial" w:hAnsi="Arial" w:cs="Arial"/>
        </w:rPr>
        <w:t>, zgodn</w:t>
      </w:r>
      <w:r w:rsidR="00342ED3" w:rsidRPr="00323D83">
        <w:rPr>
          <w:rFonts w:ascii="Arial" w:hAnsi="Arial" w:cs="Arial"/>
        </w:rPr>
        <w:t>e</w:t>
      </w:r>
      <w:r w:rsidR="00F3368E" w:rsidRPr="00323D83">
        <w:rPr>
          <w:rFonts w:ascii="Arial" w:hAnsi="Arial" w:cs="Arial"/>
        </w:rPr>
        <w:t>j</w:t>
      </w:r>
      <w:r w:rsidR="00342ED3" w:rsidRPr="00323D83">
        <w:rPr>
          <w:rFonts w:ascii="Arial" w:hAnsi="Arial" w:cs="Arial"/>
        </w:rPr>
        <w:t xml:space="preserve"> z </w:t>
      </w:r>
      <w:r w:rsidR="001D78CC" w:rsidRPr="00323D83">
        <w:rPr>
          <w:rFonts w:ascii="Arial" w:hAnsi="Arial" w:cs="Arial"/>
        </w:rPr>
        <w:t>instr</w:t>
      </w:r>
      <w:r w:rsidR="00342ED3" w:rsidRPr="00323D83">
        <w:rPr>
          <w:rFonts w:ascii="Arial" w:hAnsi="Arial" w:cs="Arial"/>
        </w:rPr>
        <w:t xml:space="preserve">ukcją producenta </w:t>
      </w:r>
      <w:r w:rsidR="00652059">
        <w:rPr>
          <w:rFonts w:ascii="Arial" w:hAnsi="Arial" w:cs="Arial"/>
        </w:rPr>
        <w:t>u</w:t>
      </w:r>
      <w:r w:rsidR="00652059" w:rsidRPr="00323D83">
        <w:rPr>
          <w:rFonts w:ascii="Arial" w:hAnsi="Arial" w:cs="Arial"/>
        </w:rPr>
        <w:t>rządzenia</w:t>
      </w:r>
      <w:r w:rsidRPr="00323D83">
        <w:rPr>
          <w:rFonts w:ascii="Arial" w:hAnsi="Arial" w:cs="Arial"/>
        </w:rPr>
        <w:t>, wytycznymi</w:t>
      </w:r>
      <w:r w:rsidR="00B64B13" w:rsidRPr="00323D83">
        <w:rPr>
          <w:rFonts w:ascii="Arial" w:hAnsi="Arial" w:cs="Arial"/>
        </w:rPr>
        <w:t xml:space="preserve"> Wykonawcy</w:t>
      </w:r>
      <w:r w:rsidRPr="00323D83">
        <w:rPr>
          <w:rFonts w:ascii="Arial" w:hAnsi="Arial" w:cs="Arial"/>
        </w:rPr>
        <w:t xml:space="preserve"> oraz Umową. </w:t>
      </w:r>
      <w:r w:rsidR="00DA6543" w:rsidRPr="00323D83">
        <w:rPr>
          <w:rFonts w:ascii="Arial" w:hAnsi="Arial" w:cs="Arial"/>
        </w:rPr>
        <w:t xml:space="preserve">Do </w:t>
      </w:r>
      <w:r w:rsidRPr="00323D83">
        <w:rPr>
          <w:rFonts w:ascii="Arial" w:hAnsi="Arial" w:cs="Arial"/>
        </w:rPr>
        <w:t xml:space="preserve">dnia faktycznego zwrotu Urządzenia </w:t>
      </w:r>
      <w:r w:rsidR="00B64B13" w:rsidRPr="00323D83">
        <w:rPr>
          <w:rFonts w:ascii="Arial" w:hAnsi="Arial" w:cs="Arial"/>
        </w:rPr>
        <w:t xml:space="preserve">Zamawiający </w:t>
      </w:r>
      <w:r w:rsidRPr="00323D83">
        <w:rPr>
          <w:rFonts w:ascii="Arial" w:hAnsi="Arial" w:cs="Arial"/>
        </w:rPr>
        <w:t xml:space="preserve">jest zobowiązany do ponoszenia kosztów eksploatacji </w:t>
      </w:r>
      <w:r w:rsidR="00652059">
        <w:rPr>
          <w:rFonts w:ascii="Arial" w:hAnsi="Arial" w:cs="Arial"/>
        </w:rPr>
        <w:t>u</w:t>
      </w:r>
      <w:r w:rsidR="00652059" w:rsidRPr="00323D83">
        <w:rPr>
          <w:rFonts w:ascii="Arial" w:hAnsi="Arial" w:cs="Arial"/>
        </w:rPr>
        <w:t>rządzenia</w:t>
      </w:r>
      <w:r w:rsidRPr="00323D83">
        <w:rPr>
          <w:rFonts w:ascii="Arial" w:hAnsi="Arial" w:cs="Arial"/>
        </w:rPr>
        <w:t>.</w:t>
      </w:r>
    </w:p>
    <w:p w14:paraId="2D731067" w14:textId="6FCDF918" w:rsidR="00970597" w:rsidRPr="00323D83" w:rsidRDefault="00B64B13" w:rsidP="00970597">
      <w:pPr>
        <w:pStyle w:val="Akapitzlist"/>
        <w:numPr>
          <w:ilvl w:val="0"/>
          <w:numId w:val="6"/>
        </w:numPr>
        <w:spacing w:after="0" w:line="240" w:lineRule="auto"/>
        <w:ind w:left="567" w:hanging="567"/>
        <w:jc w:val="both"/>
        <w:rPr>
          <w:rFonts w:ascii="Arial" w:hAnsi="Arial" w:cs="Arial"/>
        </w:rPr>
      </w:pPr>
      <w:r w:rsidRPr="00323D83">
        <w:rPr>
          <w:rFonts w:ascii="Arial" w:hAnsi="Arial" w:cs="Arial"/>
        </w:rPr>
        <w:lastRenderedPageBreak/>
        <w:t xml:space="preserve">Strony </w:t>
      </w:r>
      <w:r w:rsidR="00632A59" w:rsidRPr="00323D83">
        <w:rPr>
          <w:rFonts w:ascii="Arial" w:hAnsi="Arial" w:cs="Arial"/>
        </w:rPr>
        <w:t>przewidują możliwość wymiany urządzeń na inne, zarówno w sytuacjach związanych z awarią urządzenia</w:t>
      </w:r>
      <w:r w:rsidR="00301125" w:rsidRPr="00323D83">
        <w:rPr>
          <w:rFonts w:ascii="Arial" w:hAnsi="Arial" w:cs="Arial"/>
        </w:rPr>
        <w:t xml:space="preserve">, jak i w wyniku zmienionych potrzeb </w:t>
      </w:r>
      <w:r w:rsidRPr="00323D83">
        <w:rPr>
          <w:rFonts w:ascii="Arial" w:hAnsi="Arial" w:cs="Arial"/>
        </w:rPr>
        <w:t>Zamawiającego</w:t>
      </w:r>
      <w:r w:rsidR="00301125" w:rsidRPr="00323D83">
        <w:rPr>
          <w:rFonts w:ascii="Arial" w:hAnsi="Arial" w:cs="Arial"/>
        </w:rPr>
        <w:t xml:space="preserve">, </w:t>
      </w:r>
      <w:r w:rsidR="009B73A9" w:rsidRPr="00323D83">
        <w:rPr>
          <w:rFonts w:ascii="Arial" w:hAnsi="Arial" w:cs="Arial"/>
        </w:rPr>
        <w:br/>
      </w:r>
      <w:r w:rsidR="00301125" w:rsidRPr="00323D83">
        <w:rPr>
          <w:rFonts w:ascii="Arial" w:hAnsi="Arial" w:cs="Arial"/>
        </w:rPr>
        <w:t>z tym zastrzeżeniem, że parametry funkcjonalno-użytkowe nowego urządzeni</w:t>
      </w:r>
      <w:r w:rsidR="00002D29" w:rsidRPr="00323D83">
        <w:rPr>
          <w:rFonts w:ascii="Arial" w:hAnsi="Arial" w:cs="Arial"/>
        </w:rPr>
        <w:t>a</w:t>
      </w:r>
      <w:r w:rsidR="00301125" w:rsidRPr="00323D83">
        <w:rPr>
          <w:rFonts w:ascii="Arial" w:hAnsi="Arial" w:cs="Arial"/>
        </w:rPr>
        <w:t xml:space="preserve"> nie będą gorsze od parametrów urządzenia</w:t>
      </w:r>
      <w:r w:rsidR="00002D29" w:rsidRPr="00323D83">
        <w:rPr>
          <w:rFonts w:ascii="Arial" w:hAnsi="Arial" w:cs="Arial"/>
        </w:rPr>
        <w:t xml:space="preserve"> wymienianego.</w:t>
      </w:r>
    </w:p>
    <w:p w14:paraId="30F3AAF0" w14:textId="4DA29613" w:rsidR="00970597" w:rsidRPr="00323D83" w:rsidRDefault="00970597" w:rsidP="00970597">
      <w:pPr>
        <w:pStyle w:val="Akapitzlist"/>
        <w:numPr>
          <w:ilvl w:val="0"/>
          <w:numId w:val="6"/>
        </w:numPr>
        <w:spacing w:after="0" w:line="240" w:lineRule="auto"/>
        <w:ind w:left="567" w:hanging="567"/>
        <w:jc w:val="both"/>
        <w:rPr>
          <w:rFonts w:ascii="Arial" w:hAnsi="Arial" w:cs="Arial"/>
        </w:rPr>
      </w:pPr>
      <w:r w:rsidRPr="00323D83">
        <w:rPr>
          <w:rFonts w:ascii="Arial" w:hAnsi="Arial" w:cs="Arial"/>
        </w:rPr>
        <w:t>Awarie oraz zapotrzebowanie na materiały eksploatacyjne zgłaszane będą drogą    elektroniczną na adres e-mail: …………………………………</w:t>
      </w:r>
      <w:r w:rsidR="00911BE3" w:rsidRPr="00323D83">
        <w:rPr>
          <w:rFonts w:ascii="Arial" w:hAnsi="Arial" w:cs="Arial"/>
        </w:rPr>
        <w:t>…….. i</w:t>
      </w:r>
      <w:r w:rsidRPr="00323D83">
        <w:rPr>
          <w:rFonts w:ascii="Arial" w:hAnsi="Arial" w:cs="Arial"/>
        </w:rPr>
        <w:t>/lub pod numerem telefonu …………………………………….</w:t>
      </w:r>
      <w:r w:rsidR="003E15F8" w:rsidRPr="00323D83">
        <w:rPr>
          <w:rFonts w:ascii="Arial" w:hAnsi="Arial" w:cs="Arial"/>
        </w:rPr>
        <w:t xml:space="preserve"> w dni robocze w godzinach od ……. do ……. </w:t>
      </w:r>
    </w:p>
    <w:p w14:paraId="1E7B6423" w14:textId="77777777" w:rsidR="00BD5205" w:rsidRDefault="00BD5205" w:rsidP="00BF5541">
      <w:pPr>
        <w:spacing w:after="0" w:line="240" w:lineRule="auto"/>
        <w:jc w:val="center"/>
        <w:rPr>
          <w:rFonts w:ascii="Arial" w:hAnsi="Arial" w:cs="Arial"/>
        </w:rPr>
      </w:pPr>
    </w:p>
    <w:p w14:paraId="06AB4B01" w14:textId="2C504532" w:rsidR="00B050C8" w:rsidRPr="00323D83" w:rsidRDefault="00B050C8" w:rsidP="00BF5541">
      <w:pPr>
        <w:spacing w:after="0" w:line="240" w:lineRule="auto"/>
        <w:jc w:val="center"/>
        <w:rPr>
          <w:rFonts w:ascii="Arial" w:hAnsi="Arial" w:cs="Arial"/>
        </w:rPr>
      </w:pPr>
      <w:r w:rsidRPr="00323D83">
        <w:rPr>
          <w:rFonts w:ascii="Arial" w:hAnsi="Arial" w:cs="Arial"/>
        </w:rPr>
        <w:t>§ 4.</w:t>
      </w:r>
    </w:p>
    <w:p w14:paraId="7469110B" w14:textId="26C7A56B" w:rsidR="00F74C0F" w:rsidRPr="00323D83" w:rsidRDefault="00B050C8" w:rsidP="00BF5541">
      <w:pPr>
        <w:pStyle w:val="Akapitzlist"/>
        <w:numPr>
          <w:ilvl w:val="0"/>
          <w:numId w:val="11"/>
        </w:numPr>
        <w:spacing w:after="0" w:line="240" w:lineRule="auto"/>
        <w:ind w:left="567" w:hanging="567"/>
        <w:jc w:val="both"/>
        <w:rPr>
          <w:rFonts w:ascii="Arial" w:hAnsi="Arial" w:cs="Arial"/>
        </w:rPr>
      </w:pPr>
      <w:r w:rsidRPr="00323D83">
        <w:rPr>
          <w:rFonts w:ascii="Arial" w:hAnsi="Arial" w:cs="Arial"/>
        </w:rPr>
        <w:t xml:space="preserve">Za </w:t>
      </w:r>
      <w:r w:rsidR="00EE5610" w:rsidRPr="00323D83">
        <w:rPr>
          <w:rFonts w:ascii="Arial" w:hAnsi="Arial" w:cs="Arial"/>
        </w:rPr>
        <w:t xml:space="preserve">najem </w:t>
      </w:r>
      <w:r w:rsidR="00652059">
        <w:rPr>
          <w:rFonts w:ascii="Arial" w:hAnsi="Arial" w:cs="Arial"/>
        </w:rPr>
        <w:t>u</w:t>
      </w:r>
      <w:r w:rsidR="00652059" w:rsidRPr="00323D83">
        <w:rPr>
          <w:rFonts w:ascii="Arial" w:hAnsi="Arial" w:cs="Arial"/>
        </w:rPr>
        <w:t xml:space="preserve">rządzeń </w:t>
      </w:r>
      <w:r w:rsidR="00CC6C12" w:rsidRPr="00323D83">
        <w:rPr>
          <w:rFonts w:ascii="Arial" w:hAnsi="Arial" w:cs="Arial"/>
        </w:rPr>
        <w:t xml:space="preserve">Zamawiający </w:t>
      </w:r>
      <w:r w:rsidRPr="00323D83">
        <w:rPr>
          <w:rFonts w:ascii="Arial" w:hAnsi="Arial" w:cs="Arial"/>
        </w:rPr>
        <w:t>uiszcza miesięczną opłatę</w:t>
      </w:r>
      <w:r w:rsidR="00845568" w:rsidRPr="00323D83">
        <w:rPr>
          <w:rFonts w:ascii="Arial" w:hAnsi="Arial" w:cs="Arial"/>
        </w:rPr>
        <w:t>,</w:t>
      </w:r>
      <w:r w:rsidR="00F74C0F" w:rsidRPr="00323D83">
        <w:rPr>
          <w:rFonts w:ascii="Arial" w:hAnsi="Arial" w:cs="Arial"/>
        </w:rPr>
        <w:t xml:space="preserve"> </w:t>
      </w:r>
      <w:r w:rsidRPr="00323D83">
        <w:rPr>
          <w:rFonts w:ascii="Arial" w:hAnsi="Arial" w:cs="Arial"/>
        </w:rPr>
        <w:t xml:space="preserve">na którą składa się czynsz </w:t>
      </w:r>
      <w:r w:rsidR="00F21871" w:rsidRPr="00323D83">
        <w:rPr>
          <w:rFonts w:ascii="Arial" w:hAnsi="Arial" w:cs="Arial"/>
        </w:rPr>
        <w:t xml:space="preserve">(abonament) </w:t>
      </w:r>
      <w:r w:rsidRPr="00323D83">
        <w:rPr>
          <w:rFonts w:ascii="Arial" w:hAnsi="Arial" w:cs="Arial"/>
        </w:rPr>
        <w:t xml:space="preserve">oraz </w:t>
      </w:r>
      <w:r w:rsidR="00F21871" w:rsidRPr="00323D83">
        <w:rPr>
          <w:rFonts w:ascii="Arial" w:hAnsi="Arial" w:cs="Arial"/>
        </w:rPr>
        <w:t xml:space="preserve">cena </w:t>
      </w:r>
      <w:r w:rsidR="00F74C0F" w:rsidRPr="00323D83">
        <w:rPr>
          <w:rFonts w:ascii="Arial" w:hAnsi="Arial" w:cs="Arial"/>
        </w:rPr>
        <w:t>wykonan</w:t>
      </w:r>
      <w:r w:rsidR="00F21871" w:rsidRPr="00323D83">
        <w:rPr>
          <w:rFonts w:ascii="Arial" w:hAnsi="Arial" w:cs="Arial"/>
        </w:rPr>
        <w:t>ych</w:t>
      </w:r>
      <w:r w:rsidR="00F74C0F" w:rsidRPr="00323D83">
        <w:rPr>
          <w:rFonts w:ascii="Arial" w:hAnsi="Arial" w:cs="Arial"/>
        </w:rPr>
        <w:t xml:space="preserve"> </w:t>
      </w:r>
      <w:r w:rsidR="00867CCC" w:rsidRPr="00323D83">
        <w:rPr>
          <w:rFonts w:ascii="Arial" w:hAnsi="Arial" w:cs="Arial"/>
        </w:rPr>
        <w:t>wydruków</w:t>
      </w:r>
      <w:r w:rsidR="00EE66EE" w:rsidRPr="00323D83">
        <w:rPr>
          <w:rFonts w:ascii="Arial" w:hAnsi="Arial" w:cs="Arial"/>
        </w:rPr>
        <w:t xml:space="preserve"> wg poniższych cen:</w:t>
      </w:r>
      <w:r w:rsidR="00F74C0F" w:rsidRPr="00323D83">
        <w:rPr>
          <w:rFonts w:ascii="Arial" w:hAnsi="Arial" w:cs="Arial"/>
        </w:rPr>
        <w:t xml:space="preserve"> </w:t>
      </w:r>
    </w:p>
    <w:p w14:paraId="785EB79A" w14:textId="39EE1EF6" w:rsidR="006B03F5" w:rsidRPr="00323D83" w:rsidRDefault="00EE5610" w:rsidP="006B03F5">
      <w:pPr>
        <w:pStyle w:val="Akapitzlist"/>
        <w:numPr>
          <w:ilvl w:val="1"/>
          <w:numId w:val="11"/>
        </w:numPr>
        <w:spacing w:after="0" w:line="240" w:lineRule="auto"/>
        <w:jc w:val="both"/>
        <w:rPr>
          <w:rFonts w:ascii="Arial" w:hAnsi="Arial" w:cs="Arial"/>
        </w:rPr>
      </w:pPr>
      <w:r w:rsidRPr="00323D83">
        <w:rPr>
          <w:rFonts w:ascii="Arial" w:hAnsi="Arial" w:cs="Arial"/>
        </w:rPr>
        <w:t xml:space="preserve">abonament </w:t>
      </w:r>
      <w:r w:rsidR="00006D3D" w:rsidRPr="00323D83">
        <w:rPr>
          <w:rFonts w:ascii="Arial" w:hAnsi="Arial" w:cs="Arial"/>
        </w:rPr>
        <w:t>za urządzenia:</w:t>
      </w:r>
      <w:r w:rsidR="00DD659C" w:rsidRPr="00323D83">
        <w:rPr>
          <w:rFonts w:ascii="Arial" w:hAnsi="Arial" w:cs="Arial"/>
        </w:rPr>
        <w:t xml:space="preserve"> </w:t>
      </w:r>
    </w:p>
    <w:p w14:paraId="427DC434" w14:textId="71643F6D" w:rsidR="00DA4ADB" w:rsidRPr="00323D83" w:rsidRDefault="006B03F5" w:rsidP="006B03F5">
      <w:pPr>
        <w:pStyle w:val="Akapitzlist"/>
        <w:numPr>
          <w:ilvl w:val="1"/>
          <w:numId w:val="19"/>
        </w:numPr>
        <w:spacing w:after="0" w:line="240" w:lineRule="auto"/>
        <w:jc w:val="both"/>
        <w:rPr>
          <w:rFonts w:ascii="Arial" w:hAnsi="Arial" w:cs="Arial"/>
        </w:rPr>
      </w:pPr>
      <w:r w:rsidRPr="00323D83">
        <w:rPr>
          <w:rFonts w:ascii="Arial" w:hAnsi="Arial" w:cs="Arial"/>
        </w:rPr>
        <w:t xml:space="preserve">urządzenie TYP I </w:t>
      </w:r>
      <w:r w:rsidR="00845568" w:rsidRPr="00323D83">
        <w:rPr>
          <w:rFonts w:ascii="Arial" w:hAnsi="Arial" w:cs="Arial"/>
        </w:rPr>
        <w:t>…</w:t>
      </w:r>
      <w:r w:rsidR="00911BE3" w:rsidRPr="00323D83">
        <w:rPr>
          <w:rFonts w:ascii="Arial" w:hAnsi="Arial" w:cs="Arial"/>
        </w:rPr>
        <w:t>……</w:t>
      </w:r>
      <w:r w:rsidR="00DD659C" w:rsidRPr="00323D83">
        <w:rPr>
          <w:rFonts w:ascii="Arial" w:hAnsi="Arial" w:cs="Arial"/>
        </w:rPr>
        <w:t xml:space="preserve">zł </w:t>
      </w:r>
      <w:r w:rsidR="00867CCC" w:rsidRPr="00323D83">
        <w:rPr>
          <w:rFonts w:ascii="Arial" w:hAnsi="Arial" w:cs="Arial"/>
        </w:rPr>
        <w:t>netto</w:t>
      </w:r>
      <w:r w:rsidRPr="00323D83">
        <w:rPr>
          <w:rFonts w:ascii="Arial" w:hAnsi="Arial" w:cs="Arial"/>
        </w:rPr>
        <w:t xml:space="preserve">/szt. </w:t>
      </w:r>
      <w:r w:rsidR="00DD659C" w:rsidRPr="00323D83">
        <w:rPr>
          <w:rFonts w:ascii="Arial" w:hAnsi="Arial" w:cs="Arial"/>
        </w:rPr>
        <w:t xml:space="preserve"> (</w:t>
      </w:r>
      <w:r w:rsidR="00845568" w:rsidRPr="00323D83">
        <w:rPr>
          <w:rFonts w:ascii="Arial" w:hAnsi="Arial" w:cs="Arial"/>
        </w:rPr>
        <w:t xml:space="preserve">……….. </w:t>
      </w:r>
      <w:r w:rsidR="00DD659C" w:rsidRPr="00323D83">
        <w:rPr>
          <w:rFonts w:ascii="Arial" w:hAnsi="Arial" w:cs="Arial"/>
        </w:rPr>
        <w:t xml:space="preserve">zł </w:t>
      </w:r>
      <w:r w:rsidR="00867CCC" w:rsidRPr="00323D83">
        <w:rPr>
          <w:rFonts w:ascii="Arial" w:hAnsi="Arial" w:cs="Arial"/>
        </w:rPr>
        <w:t>brutto</w:t>
      </w:r>
      <w:r w:rsidR="00DD659C" w:rsidRPr="00323D83">
        <w:rPr>
          <w:rFonts w:ascii="Arial" w:hAnsi="Arial" w:cs="Arial"/>
        </w:rPr>
        <w:t>)</w:t>
      </w:r>
      <w:r w:rsidR="00006D3D" w:rsidRPr="00323D83">
        <w:rPr>
          <w:rFonts w:ascii="Arial" w:hAnsi="Arial" w:cs="Arial"/>
        </w:rPr>
        <w:t xml:space="preserve"> m</w:t>
      </w:r>
      <w:r w:rsidR="00DD659C" w:rsidRPr="00323D83">
        <w:rPr>
          <w:rFonts w:ascii="Arial" w:hAnsi="Arial" w:cs="Arial"/>
        </w:rPr>
        <w:t xml:space="preserve">iesięcznie, </w:t>
      </w:r>
    </w:p>
    <w:p w14:paraId="4FCB6504" w14:textId="2DE22159" w:rsidR="006B03F5" w:rsidRPr="00323D83" w:rsidRDefault="006B03F5" w:rsidP="006B03F5">
      <w:pPr>
        <w:pStyle w:val="Akapitzlist"/>
        <w:numPr>
          <w:ilvl w:val="1"/>
          <w:numId w:val="19"/>
        </w:numPr>
        <w:spacing w:after="0" w:line="240" w:lineRule="auto"/>
        <w:jc w:val="both"/>
        <w:rPr>
          <w:rFonts w:ascii="Arial" w:hAnsi="Arial" w:cs="Arial"/>
        </w:rPr>
      </w:pPr>
      <w:r w:rsidRPr="00323D83">
        <w:rPr>
          <w:rFonts w:ascii="Arial" w:hAnsi="Arial" w:cs="Arial"/>
        </w:rPr>
        <w:t>urządzenie TYP II …</w:t>
      </w:r>
      <w:r w:rsidR="00911BE3" w:rsidRPr="00323D83">
        <w:rPr>
          <w:rFonts w:ascii="Arial" w:hAnsi="Arial" w:cs="Arial"/>
        </w:rPr>
        <w:t>……</w:t>
      </w:r>
      <w:r w:rsidRPr="00323D83">
        <w:rPr>
          <w:rFonts w:ascii="Arial" w:hAnsi="Arial" w:cs="Arial"/>
        </w:rPr>
        <w:t>.</w:t>
      </w:r>
      <w:r w:rsidR="00867CCC" w:rsidRPr="00323D83">
        <w:rPr>
          <w:rFonts w:ascii="Arial" w:hAnsi="Arial" w:cs="Arial"/>
        </w:rPr>
        <w:t xml:space="preserve"> zł netto/szt.  (……….. zł brutto) miesięcznie</w:t>
      </w:r>
      <w:r w:rsidRPr="00323D83">
        <w:rPr>
          <w:rFonts w:ascii="Arial" w:hAnsi="Arial" w:cs="Arial"/>
        </w:rPr>
        <w:t xml:space="preserve">, </w:t>
      </w:r>
    </w:p>
    <w:p w14:paraId="1D93F284" w14:textId="57262AC6" w:rsidR="006B03F5" w:rsidRPr="00323D83" w:rsidRDefault="006B03F5" w:rsidP="006B03F5">
      <w:pPr>
        <w:pStyle w:val="Akapitzlist"/>
        <w:numPr>
          <w:ilvl w:val="1"/>
          <w:numId w:val="19"/>
        </w:numPr>
        <w:spacing w:after="0" w:line="240" w:lineRule="auto"/>
        <w:jc w:val="both"/>
        <w:rPr>
          <w:rFonts w:ascii="Arial" w:hAnsi="Arial" w:cs="Arial"/>
        </w:rPr>
      </w:pPr>
      <w:r w:rsidRPr="00323D83">
        <w:rPr>
          <w:rFonts w:ascii="Arial" w:hAnsi="Arial" w:cs="Arial"/>
        </w:rPr>
        <w:t>urządzenie TYP III …</w:t>
      </w:r>
      <w:r w:rsidR="00911BE3" w:rsidRPr="00323D83">
        <w:rPr>
          <w:rFonts w:ascii="Arial" w:hAnsi="Arial" w:cs="Arial"/>
        </w:rPr>
        <w:t>……</w:t>
      </w:r>
      <w:r w:rsidRPr="00323D83">
        <w:rPr>
          <w:rFonts w:ascii="Arial" w:hAnsi="Arial" w:cs="Arial"/>
        </w:rPr>
        <w:t>.</w:t>
      </w:r>
      <w:r w:rsidR="00867CCC" w:rsidRPr="00323D83">
        <w:rPr>
          <w:rFonts w:ascii="Arial" w:hAnsi="Arial" w:cs="Arial"/>
        </w:rPr>
        <w:t xml:space="preserve"> zł netto/szt.  (……….. zł brutto) miesięcznie</w:t>
      </w:r>
      <w:r w:rsidRPr="00323D83">
        <w:rPr>
          <w:rFonts w:ascii="Arial" w:hAnsi="Arial" w:cs="Arial"/>
        </w:rPr>
        <w:t>,</w:t>
      </w:r>
    </w:p>
    <w:p w14:paraId="3CD7D731" w14:textId="7C1338CE" w:rsidR="00D866C4" w:rsidRPr="00323D83" w:rsidRDefault="00F71170" w:rsidP="00D866C4">
      <w:pPr>
        <w:pStyle w:val="Akapitzlist"/>
        <w:numPr>
          <w:ilvl w:val="1"/>
          <w:numId w:val="11"/>
        </w:numPr>
        <w:spacing w:after="0" w:line="240" w:lineRule="auto"/>
        <w:jc w:val="both"/>
        <w:rPr>
          <w:rFonts w:ascii="Arial" w:hAnsi="Arial" w:cs="Arial"/>
        </w:rPr>
      </w:pPr>
      <w:r w:rsidRPr="00323D83">
        <w:rPr>
          <w:rFonts w:ascii="Arial" w:hAnsi="Arial" w:cs="Arial"/>
        </w:rPr>
        <w:t xml:space="preserve">cena </w:t>
      </w:r>
      <w:r w:rsidR="00431540" w:rsidRPr="00323D83">
        <w:rPr>
          <w:rFonts w:ascii="Arial" w:hAnsi="Arial" w:cs="Arial"/>
        </w:rPr>
        <w:t>za</w:t>
      </w:r>
      <w:r w:rsidR="007C7529">
        <w:rPr>
          <w:rFonts w:ascii="Arial" w:hAnsi="Arial" w:cs="Arial"/>
        </w:rPr>
        <w:t xml:space="preserve"> </w:t>
      </w:r>
      <w:r w:rsidR="007C7529" w:rsidRPr="00323D83">
        <w:rPr>
          <w:rFonts w:ascii="Arial" w:hAnsi="Arial" w:cs="Arial"/>
        </w:rPr>
        <w:t>kopi</w:t>
      </w:r>
      <w:r w:rsidR="003B47F6">
        <w:rPr>
          <w:rFonts w:ascii="Arial" w:hAnsi="Arial" w:cs="Arial"/>
        </w:rPr>
        <w:t>ę</w:t>
      </w:r>
      <w:r w:rsidR="00431540" w:rsidRPr="00323D83">
        <w:rPr>
          <w:rFonts w:ascii="Arial" w:hAnsi="Arial" w:cs="Arial"/>
        </w:rPr>
        <w:t>/wydruk</w:t>
      </w:r>
      <w:r w:rsidR="007C7529">
        <w:rPr>
          <w:rFonts w:ascii="Arial" w:hAnsi="Arial" w:cs="Arial"/>
        </w:rPr>
        <w:t>:</w:t>
      </w:r>
    </w:p>
    <w:p w14:paraId="4A515A6C" w14:textId="77CCAD17" w:rsidR="00D866C4" w:rsidRPr="00323D83" w:rsidRDefault="00D866C4" w:rsidP="00D866C4">
      <w:pPr>
        <w:pStyle w:val="Akapitzlist"/>
        <w:numPr>
          <w:ilvl w:val="0"/>
          <w:numId w:val="39"/>
        </w:numPr>
        <w:spacing w:after="0" w:line="240" w:lineRule="auto"/>
        <w:jc w:val="both"/>
        <w:rPr>
          <w:rFonts w:ascii="Arial" w:hAnsi="Arial" w:cs="Arial"/>
        </w:rPr>
      </w:pPr>
      <w:r w:rsidRPr="00323D83">
        <w:rPr>
          <w:rFonts w:ascii="Arial" w:hAnsi="Arial" w:cs="Arial"/>
        </w:rPr>
        <w:t xml:space="preserve">za </w:t>
      </w:r>
      <w:r w:rsidR="007C7529">
        <w:rPr>
          <w:rFonts w:ascii="Arial" w:hAnsi="Arial" w:cs="Arial"/>
        </w:rPr>
        <w:t xml:space="preserve">1 szt. </w:t>
      </w:r>
      <w:r w:rsidRPr="00323D83">
        <w:rPr>
          <w:rFonts w:ascii="Arial" w:hAnsi="Arial" w:cs="Arial"/>
        </w:rPr>
        <w:t>kopi</w:t>
      </w:r>
      <w:r w:rsidR="007C7529">
        <w:rPr>
          <w:rFonts w:ascii="Arial" w:hAnsi="Arial" w:cs="Arial"/>
        </w:rPr>
        <w:t>i</w:t>
      </w:r>
      <w:r w:rsidRPr="00323D83">
        <w:rPr>
          <w:rFonts w:ascii="Arial" w:hAnsi="Arial" w:cs="Arial"/>
        </w:rPr>
        <w:t>/</w:t>
      </w:r>
      <w:r w:rsidR="003B47F6" w:rsidRPr="00323D83">
        <w:rPr>
          <w:rFonts w:ascii="Arial" w:hAnsi="Arial" w:cs="Arial"/>
        </w:rPr>
        <w:t>wydruk</w:t>
      </w:r>
      <w:r w:rsidR="003B47F6">
        <w:rPr>
          <w:rFonts w:ascii="Arial" w:hAnsi="Arial" w:cs="Arial"/>
        </w:rPr>
        <w:t>u</w:t>
      </w:r>
      <w:r w:rsidR="003B47F6" w:rsidRPr="00323D83">
        <w:rPr>
          <w:rFonts w:ascii="Arial" w:hAnsi="Arial" w:cs="Arial"/>
        </w:rPr>
        <w:t xml:space="preserve"> </w:t>
      </w:r>
      <w:r w:rsidRPr="00323D83">
        <w:rPr>
          <w:rFonts w:ascii="Arial" w:hAnsi="Arial" w:cs="Arial"/>
        </w:rPr>
        <w:t>czarno-biał</w:t>
      </w:r>
      <w:r w:rsidR="003B47F6">
        <w:rPr>
          <w:rFonts w:ascii="Arial" w:hAnsi="Arial" w:cs="Arial"/>
        </w:rPr>
        <w:t>ego</w:t>
      </w:r>
      <w:r w:rsidRPr="00323D83">
        <w:rPr>
          <w:rFonts w:ascii="Arial" w:hAnsi="Arial" w:cs="Arial"/>
        </w:rPr>
        <w:t xml:space="preserve"> </w:t>
      </w:r>
      <w:r w:rsidR="00867CCC" w:rsidRPr="00323D83">
        <w:rPr>
          <w:rFonts w:ascii="Arial" w:hAnsi="Arial" w:cs="Arial"/>
        </w:rPr>
        <w:t>A-4 wynosi …</w:t>
      </w:r>
      <w:r w:rsidR="00911BE3" w:rsidRPr="00323D83">
        <w:rPr>
          <w:rFonts w:ascii="Arial" w:hAnsi="Arial" w:cs="Arial"/>
        </w:rPr>
        <w:t>……</w:t>
      </w:r>
      <w:r w:rsidRPr="00323D83">
        <w:rPr>
          <w:rFonts w:ascii="Arial" w:hAnsi="Arial" w:cs="Arial"/>
        </w:rPr>
        <w:t>groszy</w:t>
      </w:r>
      <w:r w:rsidR="00867CCC" w:rsidRPr="00323D83">
        <w:rPr>
          <w:rFonts w:ascii="Arial" w:hAnsi="Arial" w:cs="Arial"/>
        </w:rPr>
        <w:t xml:space="preserve"> </w:t>
      </w:r>
      <w:r w:rsidRPr="00323D83">
        <w:rPr>
          <w:rFonts w:ascii="Arial" w:hAnsi="Arial" w:cs="Arial"/>
        </w:rPr>
        <w:t xml:space="preserve">netto </w:t>
      </w:r>
      <w:r w:rsidR="00867CCC" w:rsidRPr="00323D83">
        <w:rPr>
          <w:rFonts w:ascii="Arial" w:hAnsi="Arial" w:cs="Arial"/>
        </w:rPr>
        <w:t>(…</w:t>
      </w:r>
      <w:r w:rsidR="00911BE3" w:rsidRPr="00323D83">
        <w:rPr>
          <w:rFonts w:ascii="Arial" w:hAnsi="Arial" w:cs="Arial"/>
        </w:rPr>
        <w:t>……</w:t>
      </w:r>
      <w:r w:rsidR="00867CCC" w:rsidRPr="00323D83">
        <w:rPr>
          <w:rFonts w:ascii="Arial" w:hAnsi="Arial" w:cs="Arial"/>
        </w:rPr>
        <w:t xml:space="preserve">. </w:t>
      </w:r>
      <w:r w:rsidRPr="00323D83">
        <w:rPr>
          <w:rFonts w:ascii="Arial" w:hAnsi="Arial" w:cs="Arial"/>
        </w:rPr>
        <w:t>groszy brutto</w:t>
      </w:r>
      <w:r w:rsidR="00867CCC" w:rsidRPr="00323D83">
        <w:rPr>
          <w:rFonts w:ascii="Arial" w:hAnsi="Arial" w:cs="Arial"/>
        </w:rPr>
        <w:t>)</w:t>
      </w:r>
      <w:r w:rsidRPr="00323D83">
        <w:rPr>
          <w:rFonts w:ascii="Arial" w:hAnsi="Arial" w:cs="Arial"/>
        </w:rPr>
        <w:t>,</w:t>
      </w:r>
      <w:r w:rsidR="00867CCC" w:rsidRPr="00323D83">
        <w:rPr>
          <w:rFonts w:ascii="Arial" w:hAnsi="Arial" w:cs="Arial"/>
        </w:rPr>
        <w:t xml:space="preserve"> </w:t>
      </w:r>
    </w:p>
    <w:p w14:paraId="3E289884" w14:textId="680C12D4" w:rsidR="00D866C4" w:rsidRPr="00323D83" w:rsidRDefault="00D866C4" w:rsidP="00D866C4">
      <w:pPr>
        <w:pStyle w:val="Akapitzlist"/>
        <w:numPr>
          <w:ilvl w:val="0"/>
          <w:numId w:val="39"/>
        </w:numPr>
        <w:spacing w:after="0" w:line="240" w:lineRule="auto"/>
        <w:jc w:val="both"/>
        <w:rPr>
          <w:rFonts w:ascii="Arial" w:hAnsi="Arial" w:cs="Arial"/>
        </w:rPr>
      </w:pPr>
      <w:r w:rsidRPr="00323D83">
        <w:rPr>
          <w:rFonts w:ascii="Arial" w:hAnsi="Arial" w:cs="Arial"/>
        </w:rPr>
        <w:t xml:space="preserve">za </w:t>
      </w:r>
      <w:r w:rsidR="007C7529">
        <w:rPr>
          <w:rFonts w:ascii="Arial" w:hAnsi="Arial" w:cs="Arial"/>
        </w:rPr>
        <w:t xml:space="preserve">1 szt. </w:t>
      </w:r>
      <w:r w:rsidRPr="00323D83">
        <w:rPr>
          <w:rFonts w:ascii="Arial" w:hAnsi="Arial" w:cs="Arial"/>
        </w:rPr>
        <w:t>kopi</w:t>
      </w:r>
      <w:r w:rsidR="007C7529">
        <w:rPr>
          <w:rFonts w:ascii="Arial" w:hAnsi="Arial" w:cs="Arial"/>
        </w:rPr>
        <w:t>i</w:t>
      </w:r>
      <w:r w:rsidRPr="00323D83">
        <w:rPr>
          <w:rFonts w:ascii="Arial" w:hAnsi="Arial" w:cs="Arial"/>
        </w:rPr>
        <w:t>/</w:t>
      </w:r>
      <w:r w:rsidR="003B47F6" w:rsidRPr="00323D83">
        <w:rPr>
          <w:rFonts w:ascii="Arial" w:hAnsi="Arial" w:cs="Arial"/>
        </w:rPr>
        <w:t>wydruk</w:t>
      </w:r>
      <w:r w:rsidR="003B47F6">
        <w:rPr>
          <w:rFonts w:ascii="Arial" w:hAnsi="Arial" w:cs="Arial"/>
        </w:rPr>
        <w:t>u</w:t>
      </w:r>
      <w:r w:rsidR="003B47F6" w:rsidRPr="00323D83">
        <w:rPr>
          <w:rFonts w:ascii="Arial" w:hAnsi="Arial" w:cs="Arial"/>
        </w:rPr>
        <w:t xml:space="preserve"> kolorow</w:t>
      </w:r>
      <w:r w:rsidR="003B47F6">
        <w:rPr>
          <w:rFonts w:ascii="Arial" w:hAnsi="Arial" w:cs="Arial"/>
        </w:rPr>
        <w:t>ego</w:t>
      </w:r>
      <w:r w:rsidR="003B47F6" w:rsidRPr="00323D83">
        <w:rPr>
          <w:rFonts w:ascii="Arial" w:hAnsi="Arial" w:cs="Arial"/>
        </w:rPr>
        <w:t xml:space="preserve"> </w:t>
      </w:r>
      <w:r w:rsidRPr="00323D83">
        <w:rPr>
          <w:rFonts w:ascii="Arial" w:hAnsi="Arial" w:cs="Arial"/>
        </w:rPr>
        <w:t>A-4 wynosi …</w:t>
      </w:r>
      <w:r w:rsidR="00911BE3" w:rsidRPr="00323D83">
        <w:rPr>
          <w:rFonts w:ascii="Arial" w:hAnsi="Arial" w:cs="Arial"/>
        </w:rPr>
        <w:t>……</w:t>
      </w:r>
      <w:r w:rsidRPr="00323D83">
        <w:rPr>
          <w:rFonts w:ascii="Arial" w:hAnsi="Arial" w:cs="Arial"/>
        </w:rPr>
        <w:t>groszy netto (…</w:t>
      </w:r>
      <w:r w:rsidR="00911BE3" w:rsidRPr="00323D83">
        <w:rPr>
          <w:rFonts w:ascii="Arial" w:hAnsi="Arial" w:cs="Arial"/>
        </w:rPr>
        <w:t>……</w:t>
      </w:r>
      <w:r w:rsidRPr="00323D83">
        <w:rPr>
          <w:rFonts w:ascii="Arial" w:hAnsi="Arial" w:cs="Arial"/>
        </w:rPr>
        <w:t xml:space="preserve">. groszy brutto), </w:t>
      </w:r>
    </w:p>
    <w:p w14:paraId="32AE080E" w14:textId="45D012AC" w:rsidR="00867CCC" w:rsidRPr="00323D83" w:rsidRDefault="00D866C4" w:rsidP="00D866C4">
      <w:pPr>
        <w:pStyle w:val="Akapitzlist"/>
        <w:numPr>
          <w:ilvl w:val="0"/>
          <w:numId w:val="39"/>
        </w:numPr>
        <w:spacing w:after="0" w:line="240" w:lineRule="auto"/>
        <w:jc w:val="both"/>
        <w:rPr>
          <w:rFonts w:ascii="Arial" w:hAnsi="Arial" w:cs="Arial"/>
        </w:rPr>
      </w:pPr>
      <w:r w:rsidRPr="00323D83">
        <w:rPr>
          <w:rFonts w:ascii="Arial" w:hAnsi="Arial" w:cs="Arial"/>
        </w:rPr>
        <w:t>za</w:t>
      </w:r>
      <w:r w:rsidR="007C7529">
        <w:rPr>
          <w:rFonts w:ascii="Arial" w:hAnsi="Arial" w:cs="Arial"/>
        </w:rPr>
        <w:t xml:space="preserve"> 1 szt. </w:t>
      </w:r>
      <w:r w:rsidRPr="00323D83">
        <w:rPr>
          <w:rFonts w:ascii="Arial" w:hAnsi="Arial" w:cs="Arial"/>
        </w:rPr>
        <w:t xml:space="preserve"> kopi</w:t>
      </w:r>
      <w:r w:rsidR="007C7529">
        <w:rPr>
          <w:rFonts w:ascii="Arial" w:hAnsi="Arial" w:cs="Arial"/>
        </w:rPr>
        <w:t>i</w:t>
      </w:r>
      <w:r w:rsidRPr="00323D83">
        <w:rPr>
          <w:rFonts w:ascii="Arial" w:hAnsi="Arial" w:cs="Arial"/>
        </w:rPr>
        <w:t>/</w:t>
      </w:r>
      <w:r w:rsidR="003B47F6" w:rsidRPr="00323D83">
        <w:rPr>
          <w:rFonts w:ascii="Arial" w:hAnsi="Arial" w:cs="Arial"/>
        </w:rPr>
        <w:t>wydruk</w:t>
      </w:r>
      <w:r w:rsidR="003B47F6">
        <w:rPr>
          <w:rFonts w:ascii="Arial" w:hAnsi="Arial" w:cs="Arial"/>
        </w:rPr>
        <w:t>u</w:t>
      </w:r>
      <w:r w:rsidR="003B47F6" w:rsidRPr="00323D83">
        <w:rPr>
          <w:rFonts w:ascii="Arial" w:hAnsi="Arial" w:cs="Arial"/>
        </w:rPr>
        <w:t xml:space="preserve"> </w:t>
      </w:r>
      <w:r w:rsidRPr="00323D83">
        <w:rPr>
          <w:rFonts w:ascii="Arial" w:hAnsi="Arial" w:cs="Arial"/>
        </w:rPr>
        <w:t>czarno-</w:t>
      </w:r>
      <w:r w:rsidR="003B47F6" w:rsidRPr="00323D83">
        <w:rPr>
          <w:rFonts w:ascii="Arial" w:hAnsi="Arial" w:cs="Arial"/>
        </w:rPr>
        <w:t>biał</w:t>
      </w:r>
      <w:r w:rsidR="003B47F6">
        <w:rPr>
          <w:rFonts w:ascii="Arial" w:hAnsi="Arial" w:cs="Arial"/>
        </w:rPr>
        <w:t>ego</w:t>
      </w:r>
      <w:r w:rsidR="003B47F6" w:rsidRPr="00323D83">
        <w:rPr>
          <w:rFonts w:ascii="Arial" w:hAnsi="Arial" w:cs="Arial"/>
        </w:rPr>
        <w:t xml:space="preserve"> </w:t>
      </w:r>
      <w:r w:rsidRPr="00323D83">
        <w:rPr>
          <w:rFonts w:ascii="Arial" w:hAnsi="Arial" w:cs="Arial"/>
        </w:rPr>
        <w:t>A-3 wynosi …</w:t>
      </w:r>
      <w:r w:rsidR="00911BE3" w:rsidRPr="00323D83">
        <w:rPr>
          <w:rFonts w:ascii="Arial" w:hAnsi="Arial" w:cs="Arial"/>
        </w:rPr>
        <w:t>……</w:t>
      </w:r>
      <w:r w:rsidRPr="00323D83">
        <w:rPr>
          <w:rFonts w:ascii="Arial" w:hAnsi="Arial" w:cs="Arial"/>
        </w:rPr>
        <w:t>groszy netto (…</w:t>
      </w:r>
      <w:r w:rsidR="00911BE3" w:rsidRPr="00323D83">
        <w:rPr>
          <w:rFonts w:ascii="Arial" w:hAnsi="Arial" w:cs="Arial"/>
        </w:rPr>
        <w:t>……</w:t>
      </w:r>
      <w:r w:rsidRPr="00323D83">
        <w:rPr>
          <w:rFonts w:ascii="Arial" w:hAnsi="Arial" w:cs="Arial"/>
        </w:rPr>
        <w:t>. groszy brutto),</w:t>
      </w:r>
    </w:p>
    <w:p w14:paraId="027B3D31" w14:textId="376C4AD1" w:rsidR="00D866C4" w:rsidRPr="00323D83" w:rsidRDefault="00D866C4" w:rsidP="00D866C4">
      <w:pPr>
        <w:pStyle w:val="Akapitzlist"/>
        <w:numPr>
          <w:ilvl w:val="0"/>
          <w:numId w:val="39"/>
        </w:numPr>
        <w:spacing w:after="0" w:line="240" w:lineRule="auto"/>
        <w:jc w:val="both"/>
        <w:rPr>
          <w:rFonts w:ascii="Arial" w:hAnsi="Arial" w:cs="Arial"/>
        </w:rPr>
      </w:pPr>
      <w:r w:rsidRPr="00323D83">
        <w:rPr>
          <w:rFonts w:ascii="Arial" w:hAnsi="Arial" w:cs="Arial"/>
        </w:rPr>
        <w:t xml:space="preserve">za </w:t>
      </w:r>
      <w:r w:rsidR="007C7529">
        <w:rPr>
          <w:rFonts w:ascii="Arial" w:hAnsi="Arial" w:cs="Arial"/>
        </w:rPr>
        <w:t xml:space="preserve">1 szt. </w:t>
      </w:r>
      <w:r w:rsidRPr="00323D83">
        <w:rPr>
          <w:rFonts w:ascii="Arial" w:hAnsi="Arial" w:cs="Arial"/>
        </w:rPr>
        <w:t>kopi</w:t>
      </w:r>
      <w:r w:rsidR="007C7529">
        <w:rPr>
          <w:rFonts w:ascii="Arial" w:hAnsi="Arial" w:cs="Arial"/>
        </w:rPr>
        <w:t>i</w:t>
      </w:r>
      <w:r w:rsidRPr="00323D83">
        <w:rPr>
          <w:rFonts w:ascii="Arial" w:hAnsi="Arial" w:cs="Arial"/>
        </w:rPr>
        <w:t>/wydruk</w:t>
      </w:r>
      <w:r w:rsidR="007C7529">
        <w:rPr>
          <w:rFonts w:ascii="Arial" w:hAnsi="Arial" w:cs="Arial"/>
        </w:rPr>
        <w:t>ów</w:t>
      </w:r>
      <w:r w:rsidRPr="00323D83">
        <w:rPr>
          <w:rFonts w:ascii="Arial" w:hAnsi="Arial" w:cs="Arial"/>
        </w:rPr>
        <w:t xml:space="preserve"> </w:t>
      </w:r>
      <w:r w:rsidR="003B47F6" w:rsidRPr="00323D83">
        <w:rPr>
          <w:rFonts w:ascii="Arial" w:hAnsi="Arial" w:cs="Arial"/>
        </w:rPr>
        <w:t>kolorow</w:t>
      </w:r>
      <w:r w:rsidR="003B47F6">
        <w:rPr>
          <w:rFonts w:ascii="Arial" w:hAnsi="Arial" w:cs="Arial"/>
        </w:rPr>
        <w:t>ego</w:t>
      </w:r>
      <w:r w:rsidR="003B47F6" w:rsidRPr="00323D83">
        <w:rPr>
          <w:rFonts w:ascii="Arial" w:hAnsi="Arial" w:cs="Arial"/>
        </w:rPr>
        <w:t xml:space="preserve"> </w:t>
      </w:r>
      <w:r w:rsidRPr="00323D83">
        <w:rPr>
          <w:rFonts w:ascii="Arial" w:hAnsi="Arial" w:cs="Arial"/>
        </w:rPr>
        <w:t>A-3 wynosi …</w:t>
      </w:r>
      <w:r w:rsidR="00911BE3" w:rsidRPr="00323D83">
        <w:rPr>
          <w:rFonts w:ascii="Arial" w:hAnsi="Arial" w:cs="Arial"/>
        </w:rPr>
        <w:t>……</w:t>
      </w:r>
      <w:r w:rsidRPr="00323D83">
        <w:rPr>
          <w:rFonts w:ascii="Arial" w:hAnsi="Arial" w:cs="Arial"/>
        </w:rPr>
        <w:t>groszy netto (…</w:t>
      </w:r>
      <w:r w:rsidR="00911BE3" w:rsidRPr="00323D83">
        <w:rPr>
          <w:rFonts w:ascii="Arial" w:hAnsi="Arial" w:cs="Arial"/>
        </w:rPr>
        <w:t>……</w:t>
      </w:r>
      <w:r w:rsidRPr="00323D83">
        <w:rPr>
          <w:rFonts w:ascii="Arial" w:hAnsi="Arial" w:cs="Arial"/>
        </w:rPr>
        <w:t>. groszy brutto),</w:t>
      </w:r>
    </w:p>
    <w:p w14:paraId="147392D4" w14:textId="49ED504D" w:rsidR="004253D4" w:rsidRPr="00323D83" w:rsidRDefault="00612995" w:rsidP="004253D4">
      <w:pPr>
        <w:pStyle w:val="Akapitzlist"/>
        <w:numPr>
          <w:ilvl w:val="1"/>
          <w:numId w:val="11"/>
        </w:numPr>
        <w:spacing w:after="0" w:line="240" w:lineRule="auto"/>
        <w:jc w:val="both"/>
        <w:rPr>
          <w:rFonts w:ascii="Arial" w:hAnsi="Arial" w:cs="Arial"/>
        </w:rPr>
      </w:pPr>
      <w:r>
        <w:rPr>
          <w:rFonts w:ascii="Arial" w:hAnsi="Arial" w:cs="Arial"/>
        </w:rPr>
        <w:t>d</w:t>
      </w:r>
      <w:r w:rsidR="004253D4" w:rsidRPr="00323D83">
        <w:rPr>
          <w:rFonts w:ascii="Arial" w:hAnsi="Arial" w:cs="Arial"/>
        </w:rPr>
        <w:t>wustronny wydruk/kopia formatu A4 będzie liczony odpowiednio:</w:t>
      </w:r>
    </w:p>
    <w:p w14:paraId="30D47FDF" w14:textId="0413B41B" w:rsidR="004253D4" w:rsidRPr="00323D83" w:rsidRDefault="004253D4" w:rsidP="004253D4">
      <w:pPr>
        <w:pStyle w:val="Akapitzlist"/>
        <w:numPr>
          <w:ilvl w:val="0"/>
          <w:numId w:val="41"/>
        </w:numPr>
        <w:spacing w:after="0" w:line="240" w:lineRule="auto"/>
        <w:jc w:val="both"/>
        <w:rPr>
          <w:rFonts w:ascii="Arial" w:hAnsi="Arial" w:cs="Arial"/>
        </w:rPr>
      </w:pPr>
      <w:r w:rsidRPr="00323D83">
        <w:rPr>
          <w:rFonts w:ascii="Arial" w:hAnsi="Arial" w:cs="Arial"/>
        </w:rPr>
        <w:t>dla kopii wydruku A</w:t>
      </w:r>
      <w:r w:rsidR="00911BE3" w:rsidRPr="00323D83">
        <w:rPr>
          <w:rFonts w:ascii="Arial" w:hAnsi="Arial" w:cs="Arial"/>
        </w:rPr>
        <w:t>4 jako</w:t>
      </w:r>
      <w:r w:rsidRPr="00323D83">
        <w:rPr>
          <w:rFonts w:ascii="Arial" w:hAnsi="Arial" w:cs="Arial"/>
        </w:rPr>
        <w:t xml:space="preserve"> 2 (dwie) strony A-4,</w:t>
      </w:r>
    </w:p>
    <w:p w14:paraId="3E8D361E" w14:textId="77C99A5A" w:rsidR="004253D4" w:rsidRPr="00323D83" w:rsidRDefault="004253D4" w:rsidP="004253D4">
      <w:pPr>
        <w:pStyle w:val="Akapitzlist"/>
        <w:numPr>
          <w:ilvl w:val="0"/>
          <w:numId w:val="41"/>
        </w:numPr>
        <w:spacing w:after="0" w:line="240" w:lineRule="auto"/>
        <w:jc w:val="both"/>
        <w:rPr>
          <w:rFonts w:ascii="Arial" w:hAnsi="Arial" w:cs="Arial"/>
        </w:rPr>
      </w:pPr>
      <w:r w:rsidRPr="00323D83">
        <w:rPr>
          <w:rFonts w:ascii="Arial" w:hAnsi="Arial" w:cs="Arial"/>
        </w:rPr>
        <w:t>dla kopii wydruku A</w:t>
      </w:r>
      <w:r w:rsidR="00911BE3" w:rsidRPr="00323D83">
        <w:rPr>
          <w:rFonts w:ascii="Arial" w:hAnsi="Arial" w:cs="Arial"/>
        </w:rPr>
        <w:t>3 jako</w:t>
      </w:r>
      <w:r w:rsidRPr="00323D83">
        <w:rPr>
          <w:rFonts w:ascii="Arial" w:hAnsi="Arial" w:cs="Arial"/>
        </w:rPr>
        <w:t xml:space="preserve"> 2 (dwie) strony A-</w:t>
      </w:r>
      <w:r w:rsidR="00EA4114" w:rsidRPr="00323D83">
        <w:rPr>
          <w:rFonts w:ascii="Arial" w:hAnsi="Arial" w:cs="Arial"/>
        </w:rPr>
        <w:t>3</w:t>
      </w:r>
      <w:r w:rsidRPr="00323D83">
        <w:rPr>
          <w:rFonts w:ascii="Arial" w:hAnsi="Arial" w:cs="Arial"/>
        </w:rPr>
        <w:t>,</w:t>
      </w:r>
    </w:p>
    <w:p w14:paraId="36202EFD" w14:textId="5692A105" w:rsidR="004253D4" w:rsidRPr="00323D83" w:rsidRDefault="004253D4" w:rsidP="004253D4">
      <w:pPr>
        <w:pStyle w:val="Akapitzlist"/>
        <w:numPr>
          <w:ilvl w:val="0"/>
          <w:numId w:val="11"/>
        </w:numPr>
        <w:spacing w:after="0" w:line="240" w:lineRule="auto"/>
        <w:jc w:val="both"/>
        <w:rPr>
          <w:rFonts w:ascii="Arial" w:hAnsi="Arial" w:cs="Arial"/>
        </w:rPr>
      </w:pPr>
      <w:r w:rsidRPr="00323D83">
        <w:rPr>
          <w:rFonts w:ascii="Arial" w:hAnsi="Arial" w:cs="Arial"/>
        </w:rPr>
        <w:t>prognozowana liczba kopii</w:t>
      </w:r>
      <w:r w:rsidR="007C7529">
        <w:rPr>
          <w:rFonts w:ascii="Arial" w:hAnsi="Arial" w:cs="Arial"/>
        </w:rPr>
        <w:t>/wydruków</w:t>
      </w:r>
      <w:r w:rsidRPr="00323D83">
        <w:rPr>
          <w:rFonts w:ascii="Arial" w:hAnsi="Arial" w:cs="Arial"/>
        </w:rPr>
        <w:t xml:space="preserve"> wynosi:</w:t>
      </w:r>
    </w:p>
    <w:p w14:paraId="0BB7672C" w14:textId="6A8ED253" w:rsidR="004253D4" w:rsidRPr="00323D83" w:rsidRDefault="004253D4" w:rsidP="004253D4">
      <w:pPr>
        <w:pStyle w:val="Akapitzlist"/>
        <w:numPr>
          <w:ilvl w:val="0"/>
          <w:numId w:val="42"/>
        </w:numPr>
        <w:spacing w:after="0" w:line="240" w:lineRule="auto"/>
        <w:jc w:val="both"/>
        <w:rPr>
          <w:rFonts w:ascii="Arial" w:hAnsi="Arial" w:cs="Arial"/>
        </w:rPr>
      </w:pPr>
      <w:r w:rsidRPr="00323D83">
        <w:rPr>
          <w:rFonts w:ascii="Arial" w:hAnsi="Arial" w:cs="Arial"/>
        </w:rPr>
        <w:t>czarno-białych A4</w:t>
      </w:r>
      <w:r w:rsidR="00DA448B">
        <w:rPr>
          <w:rFonts w:ascii="Arial" w:hAnsi="Arial" w:cs="Arial"/>
        </w:rPr>
        <w:t xml:space="preserve"> </w:t>
      </w:r>
      <w:r w:rsidR="00630C89">
        <w:rPr>
          <w:rFonts w:ascii="Arial" w:hAnsi="Arial" w:cs="Arial"/>
        </w:rPr>
        <w:t xml:space="preserve">- </w:t>
      </w:r>
      <w:r w:rsidR="007C7529">
        <w:rPr>
          <w:rFonts w:ascii="Arial" w:hAnsi="Arial" w:cs="Arial"/>
        </w:rPr>
        <w:t>14625</w:t>
      </w:r>
      <w:r w:rsidR="00612995">
        <w:rPr>
          <w:rFonts w:ascii="Arial" w:hAnsi="Arial" w:cs="Arial"/>
        </w:rPr>
        <w:t>0</w:t>
      </w:r>
      <w:r w:rsidR="007C7529" w:rsidRPr="00323D83">
        <w:rPr>
          <w:rFonts w:ascii="Arial" w:hAnsi="Arial" w:cs="Arial"/>
        </w:rPr>
        <w:t xml:space="preserve"> </w:t>
      </w:r>
      <w:r w:rsidRPr="00323D83">
        <w:rPr>
          <w:rFonts w:ascii="Arial" w:hAnsi="Arial" w:cs="Arial"/>
        </w:rPr>
        <w:t>szt.</w:t>
      </w:r>
    </w:p>
    <w:p w14:paraId="15FDAC7F" w14:textId="77162CF1" w:rsidR="004253D4" w:rsidRPr="00323D83" w:rsidRDefault="004253D4" w:rsidP="004253D4">
      <w:pPr>
        <w:pStyle w:val="Akapitzlist"/>
        <w:numPr>
          <w:ilvl w:val="0"/>
          <w:numId w:val="42"/>
        </w:numPr>
        <w:spacing w:after="0" w:line="240" w:lineRule="auto"/>
        <w:jc w:val="both"/>
        <w:rPr>
          <w:rFonts w:ascii="Arial" w:hAnsi="Arial" w:cs="Arial"/>
        </w:rPr>
      </w:pPr>
      <w:r w:rsidRPr="00323D83">
        <w:rPr>
          <w:rFonts w:ascii="Arial" w:hAnsi="Arial" w:cs="Arial"/>
        </w:rPr>
        <w:t>kolorowych A4</w:t>
      </w:r>
      <w:r w:rsidR="00630C89">
        <w:rPr>
          <w:rFonts w:ascii="Arial" w:hAnsi="Arial" w:cs="Arial"/>
        </w:rPr>
        <w:t xml:space="preserve"> -</w:t>
      </w:r>
      <w:r w:rsidRPr="00323D83">
        <w:rPr>
          <w:rFonts w:ascii="Arial" w:hAnsi="Arial" w:cs="Arial"/>
        </w:rPr>
        <w:t xml:space="preserve"> </w:t>
      </w:r>
      <w:r w:rsidR="007C7529">
        <w:rPr>
          <w:rFonts w:ascii="Arial" w:hAnsi="Arial" w:cs="Arial"/>
        </w:rPr>
        <w:t>7875</w:t>
      </w:r>
      <w:r w:rsidR="00612995">
        <w:rPr>
          <w:rFonts w:ascii="Arial" w:hAnsi="Arial" w:cs="Arial"/>
        </w:rPr>
        <w:t>0</w:t>
      </w:r>
      <w:r w:rsidR="007C7529" w:rsidRPr="00323D83">
        <w:rPr>
          <w:rFonts w:ascii="Arial" w:hAnsi="Arial" w:cs="Arial"/>
        </w:rPr>
        <w:t xml:space="preserve"> </w:t>
      </w:r>
      <w:r w:rsidRPr="00323D83">
        <w:rPr>
          <w:rFonts w:ascii="Arial" w:hAnsi="Arial" w:cs="Arial"/>
        </w:rPr>
        <w:t>szt.</w:t>
      </w:r>
    </w:p>
    <w:p w14:paraId="3FCF4FBD" w14:textId="52039F77" w:rsidR="004253D4" w:rsidRPr="00323D83" w:rsidRDefault="004253D4" w:rsidP="004253D4">
      <w:pPr>
        <w:pStyle w:val="Akapitzlist"/>
        <w:numPr>
          <w:ilvl w:val="0"/>
          <w:numId w:val="42"/>
        </w:numPr>
        <w:spacing w:after="0" w:line="240" w:lineRule="auto"/>
        <w:jc w:val="both"/>
        <w:rPr>
          <w:rFonts w:ascii="Arial" w:hAnsi="Arial" w:cs="Arial"/>
        </w:rPr>
      </w:pPr>
      <w:r w:rsidRPr="00323D83">
        <w:rPr>
          <w:rFonts w:ascii="Arial" w:hAnsi="Arial" w:cs="Arial"/>
        </w:rPr>
        <w:t>czarno-białych A3</w:t>
      </w:r>
      <w:r w:rsidR="00630C89">
        <w:rPr>
          <w:rFonts w:ascii="Arial" w:hAnsi="Arial" w:cs="Arial"/>
        </w:rPr>
        <w:t xml:space="preserve"> -</w:t>
      </w:r>
      <w:r w:rsidR="007C7529">
        <w:rPr>
          <w:rFonts w:ascii="Arial" w:hAnsi="Arial" w:cs="Arial"/>
        </w:rPr>
        <w:t xml:space="preserve"> 1625</w:t>
      </w:r>
      <w:r w:rsidR="00612995">
        <w:rPr>
          <w:rFonts w:ascii="Arial" w:hAnsi="Arial" w:cs="Arial"/>
        </w:rPr>
        <w:t>0</w:t>
      </w:r>
      <w:r w:rsidR="007C7529" w:rsidRPr="00323D83">
        <w:rPr>
          <w:rFonts w:ascii="Arial" w:hAnsi="Arial" w:cs="Arial"/>
        </w:rPr>
        <w:t xml:space="preserve"> </w:t>
      </w:r>
      <w:r w:rsidRPr="00323D83">
        <w:rPr>
          <w:rFonts w:ascii="Arial" w:hAnsi="Arial" w:cs="Arial"/>
        </w:rPr>
        <w:t>szt.</w:t>
      </w:r>
    </w:p>
    <w:p w14:paraId="4391DD19" w14:textId="0B5A5B11" w:rsidR="004253D4" w:rsidRPr="00323D83" w:rsidRDefault="004253D4" w:rsidP="004253D4">
      <w:pPr>
        <w:pStyle w:val="Akapitzlist"/>
        <w:numPr>
          <w:ilvl w:val="0"/>
          <w:numId w:val="42"/>
        </w:numPr>
        <w:spacing w:after="0" w:line="240" w:lineRule="auto"/>
        <w:jc w:val="both"/>
        <w:rPr>
          <w:rFonts w:ascii="Arial" w:hAnsi="Arial" w:cs="Arial"/>
        </w:rPr>
      </w:pPr>
      <w:r w:rsidRPr="00323D83">
        <w:rPr>
          <w:rFonts w:ascii="Arial" w:hAnsi="Arial" w:cs="Arial"/>
        </w:rPr>
        <w:t>kolorowych A3</w:t>
      </w:r>
      <w:r w:rsidR="00630C89">
        <w:rPr>
          <w:rFonts w:ascii="Arial" w:hAnsi="Arial" w:cs="Arial"/>
        </w:rPr>
        <w:t xml:space="preserve"> -</w:t>
      </w:r>
      <w:r w:rsidRPr="00323D83">
        <w:rPr>
          <w:rFonts w:ascii="Arial" w:hAnsi="Arial" w:cs="Arial"/>
        </w:rPr>
        <w:t xml:space="preserve"> </w:t>
      </w:r>
      <w:r w:rsidR="007C7529">
        <w:rPr>
          <w:rFonts w:ascii="Arial" w:hAnsi="Arial" w:cs="Arial"/>
        </w:rPr>
        <w:t>875</w:t>
      </w:r>
      <w:r w:rsidR="00612995">
        <w:rPr>
          <w:rFonts w:ascii="Arial" w:hAnsi="Arial" w:cs="Arial"/>
        </w:rPr>
        <w:t>0</w:t>
      </w:r>
      <w:r w:rsidR="007C7529" w:rsidRPr="00323D83">
        <w:rPr>
          <w:rFonts w:ascii="Arial" w:hAnsi="Arial" w:cs="Arial"/>
        </w:rPr>
        <w:t xml:space="preserve"> </w:t>
      </w:r>
      <w:r w:rsidRPr="00323D83">
        <w:rPr>
          <w:rFonts w:ascii="Arial" w:hAnsi="Arial" w:cs="Arial"/>
        </w:rPr>
        <w:t>szt.</w:t>
      </w:r>
    </w:p>
    <w:p w14:paraId="4CB84C80" w14:textId="1C168AE2" w:rsidR="00DD659C" w:rsidRPr="00323D83" w:rsidRDefault="00E23600" w:rsidP="00D866C4">
      <w:pPr>
        <w:pStyle w:val="Akapitzlist"/>
        <w:numPr>
          <w:ilvl w:val="0"/>
          <w:numId w:val="11"/>
        </w:numPr>
        <w:spacing w:after="0" w:line="240" w:lineRule="auto"/>
        <w:ind w:left="567" w:hanging="567"/>
        <w:jc w:val="both"/>
        <w:rPr>
          <w:rFonts w:ascii="Arial" w:hAnsi="Arial" w:cs="Arial"/>
        </w:rPr>
      </w:pPr>
      <w:r w:rsidRPr="00323D83">
        <w:rPr>
          <w:rFonts w:ascii="Arial" w:hAnsi="Arial" w:cs="Arial"/>
        </w:rPr>
        <w:t xml:space="preserve">Wynagrodzenie Wykonawcy przysługuje za faktycznie zrealizowane usługi. </w:t>
      </w:r>
      <w:r w:rsidR="004E1A7E">
        <w:rPr>
          <w:rFonts w:ascii="Arial" w:hAnsi="Arial" w:cs="Arial"/>
        </w:rPr>
        <w:br/>
      </w:r>
      <w:r w:rsidR="00DD659C" w:rsidRPr="00323D83">
        <w:rPr>
          <w:rFonts w:ascii="Arial" w:hAnsi="Arial" w:cs="Arial"/>
        </w:rPr>
        <w:t xml:space="preserve">W przypadku </w:t>
      </w:r>
      <w:r w:rsidR="00240D76" w:rsidRPr="00323D83">
        <w:rPr>
          <w:rFonts w:ascii="Arial" w:hAnsi="Arial" w:cs="Arial"/>
        </w:rPr>
        <w:t>niewykorzystania</w:t>
      </w:r>
      <w:r w:rsidR="00DD659C" w:rsidRPr="00323D83">
        <w:rPr>
          <w:rFonts w:ascii="Arial" w:hAnsi="Arial" w:cs="Arial"/>
        </w:rPr>
        <w:t xml:space="preserve"> całego (maksymalnego) wynagrodzenia objętego </w:t>
      </w:r>
      <w:r w:rsidR="008C4E40" w:rsidRPr="00323D83">
        <w:rPr>
          <w:rFonts w:ascii="Arial" w:hAnsi="Arial" w:cs="Arial"/>
        </w:rPr>
        <w:t>U</w:t>
      </w:r>
      <w:r w:rsidR="00DD659C" w:rsidRPr="00323D83">
        <w:rPr>
          <w:rFonts w:ascii="Arial" w:hAnsi="Arial" w:cs="Arial"/>
        </w:rPr>
        <w:t xml:space="preserve">mową, </w:t>
      </w:r>
      <w:r w:rsidR="00CC6C12" w:rsidRPr="00323D83">
        <w:rPr>
          <w:rFonts w:ascii="Arial" w:hAnsi="Arial" w:cs="Arial"/>
        </w:rPr>
        <w:t>Wykonawcy</w:t>
      </w:r>
      <w:r w:rsidR="00DD659C" w:rsidRPr="00323D83">
        <w:rPr>
          <w:rFonts w:ascii="Arial" w:hAnsi="Arial" w:cs="Arial"/>
        </w:rPr>
        <w:t xml:space="preserve"> nie przysługuje z tego tytułu roszczenie odszkodowawcze lub uzupełniające o wynagrodzenie.</w:t>
      </w:r>
    </w:p>
    <w:p w14:paraId="05309AD7" w14:textId="27DABB4C" w:rsidR="00867CCC" w:rsidRPr="00323D83" w:rsidRDefault="00867CCC" w:rsidP="00011E69">
      <w:pPr>
        <w:pStyle w:val="Akapitzlist"/>
        <w:numPr>
          <w:ilvl w:val="0"/>
          <w:numId w:val="11"/>
        </w:numPr>
        <w:jc w:val="both"/>
        <w:rPr>
          <w:rFonts w:ascii="Arial" w:hAnsi="Arial" w:cs="Arial"/>
        </w:rPr>
      </w:pPr>
      <w:r w:rsidRPr="00323D83">
        <w:rPr>
          <w:rFonts w:ascii="Arial" w:hAnsi="Arial" w:cs="Arial"/>
        </w:rPr>
        <w:t xml:space="preserve">Strony ustalają, że maksymalna wartość </w:t>
      </w:r>
      <w:r w:rsidR="008C4E40" w:rsidRPr="00323D83">
        <w:rPr>
          <w:rFonts w:ascii="Arial" w:hAnsi="Arial" w:cs="Arial"/>
        </w:rPr>
        <w:t>U</w:t>
      </w:r>
      <w:r w:rsidRPr="00323D83">
        <w:rPr>
          <w:rFonts w:ascii="Arial" w:hAnsi="Arial" w:cs="Arial"/>
        </w:rPr>
        <w:t xml:space="preserve">mowy wynosi: </w:t>
      </w:r>
      <w:bookmarkStart w:id="3" w:name="_Hlk17275171"/>
      <w:r w:rsidRPr="00323D83">
        <w:rPr>
          <w:rFonts w:ascii="Arial" w:hAnsi="Arial" w:cs="Arial"/>
        </w:rPr>
        <w:t>…</w:t>
      </w:r>
      <w:r w:rsidR="00911BE3" w:rsidRPr="00323D83">
        <w:rPr>
          <w:rFonts w:ascii="Arial" w:hAnsi="Arial" w:cs="Arial"/>
        </w:rPr>
        <w:t>……</w:t>
      </w:r>
      <w:r w:rsidRPr="00323D83">
        <w:rPr>
          <w:rFonts w:ascii="Arial" w:hAnsi="Arial" w:cs="Arial"/>
        </w:rPr>
        <w:t>.</w:t>
      </w:r>
      <w:bookmarkEnd w:id="3"/>
      <w:r w:rsidRPr="00323D83">
        <w:rPr>
          <w:rFonts w:ascii="Arial" w:hAnsi="Arial" w:cs="Arial"/>
        </w:rPr>
        <w:t xml:space="preserve"> zł brutto (…</w:t>
      </w:r>
      <w:r w:rsidR="00911BE3" w:rsidRPr="00323D83">
        <w:rPr>
          <w:rFonts w:ascii="Arial" w:hAnsi="Arial" w:cs="Arial"/>
        </w:rPr>
        <w:t>……</w:t>
      </w:r>
      <w:r w:rsidRPr="00323D83">
        <w:rPr>
          <w:rFonts w:ascii="Arial" w:hAnsi="Arial" w:cs="Arial"/>
        </w:rPr>
        <w:t>. zł netto + V</w:t>
      </w:r>
      <w:r w:rsidR="008C4E40" w:rsidRPr="00323D83">
        <w:rPr>
          <w:rFonts w:ascii="Arial" w:hAnsi="Arial" w:cs="Arial"/>
        </w:rPr>
        <w:t>AT</w:t>
      </w:r>
      <w:r w:rsidRPr="00323D83">
        <w:rPr>
          <w:rFonts w:ascii="Arial" w:hAnsi="Arial" w:cs="Arial"/>
        </w:rPr>
        <w:t>)</w:t>
      </w:r>
      <w:r w:rsidR="00493A77" w:rsidRPr="00323D83">
        <w:rPr>
          <w:rFonts w:ascii="Arial" w:hAnsi="Arial" w:cs="Arial"/>
        </w:rPr>
        <w:t xml:space="preserve">. Wynagrodzenie, o którym mowa w ust. 1, obejmuje wszystkie koszty związane </w:t>
      </w:r>
      <w:r w:rsidR="004E1A7E">
        <w:rPr>
          <w:rFonts w:ascii="Arial" w:hAnsi="Arial" w:cs="Arial"/>
        </w:rPr>
        <w:br/>
      </w:r>
      <w:r w:rsidR="00493A77" w:rsidRPr="00323D83">
        <w:rPr>
          <w:rFonts w:ascii="Arial" w:hAnsi="Arial" w:cs="Arial"/>
        </w:rPr>
        <w:t xml:space="preserve">z realizacją przedmiotu </w:t>
      </w:r>
      <w:r w:rsidR="008C4E40" w:rsidRPr="00323D83">
        <w:rPr>
          <w:rFonts w:ascii="Arial" w:hAnsi="Arial" w:cs="Arial"/>
        </w:rPr>
        <w:t>U</w:t>
      </w:r>
      <w:r w:rsidR="00493A77" w:rsidRPr="00323D83">
        <w:rPr>
          <w:rFonts w:ascii="Arial" w:hAnsi="Arial" w:cs="Arial"/>
        </w:rPr>
        <w:t xml:space="preserve">mowy. </w:t>
      </w:r>
    </w:p>
    <w:p w14:paraId="5EB3DB0B" w14:textId="2CC20984" w:rsidR="00094FB6" w:rsidRPr="00323D83" w:rsidRDefault="00F74C0F" w:rsidP="00D866C4">
      <w:pPr>
        <w:pStyle w:val="Akapitzlist"/>
        <w:numPr>
          <w:ilvl w:val="0"/>
          <w:numId w:val="11"/>
        </w:numPr>
        <w:spacing w:after="0" w:line="240" w:lineRule="auto"/>
        <w:ind w:left="567" w:hanging="567"/>
        <w:jc w:val="both"/>
        <w:rPr>
          <w:rFonts w:ascii="Arial" w:hAnsi="Arial" w:cs="Arial"/>
        </w:rPr>
      </w:pPr>
      <w:r w:rsidRPr="00323D83">
        <w:rPr>
          <w:rFonts w:ascii="Arial" w:hAnsi="Arial" w:cs="Arial"/>
        </w:rPr>
        <w:t>Z</w:t>
      </w:r>
      <w:r w:rsidR="00B050C8" w:rsidRPr="00323D83">
        <w:rPr>
          <w:rFonts w:ascii="Arial" w:hAnsi="Arial" w:cs="Arial"/>
        </w:rPr>
        <w:t xml:space="preserve">a dzień rozpoczynający miesięczny okres użytkowania </w:t>
      </w:r>
      <w:r w:rsidR="00652059">
        <w:rPr>
          <w:rFonts w:ascii="Arial" w:hAnsi="Arial" w:cs="Arial"/>
        </w:rPr>
        <w:t>u</w:t>
      </w:r>
      <w:r w:rsidR="00652059" w:rsidRPr="00323D83">
        <w:rPr>
          <w:rFonts w:ascii="Arial" w:hAnsi="Arial" w:cs="Arial"/>
        </w:rPr>
        <w:t xml:space="preserve">rządzenia </w:t>
      </w:r>
      <w:r w:rsidR="00B050C8" w:rsidRPr="00323D83">
        <w:rPr>
          <w:rFonts w:ascii="Arial" w:hAnsi="Arial" w:cs="Arial"/>
        </w:rPr>
        <w:t>uważa się dzień jego przekazania i podłączenia do użytku</w:t>
      </w:r>
      <w:r w:rsidR="00094FB6" w:rsidRPr="00323D83">
        <w:rPr>
          <w:rFonts w:ascii="Arial" w:hAnsi="Arial" w:cs="Arial"/>
        </w:rPr>
        <w:t>,</w:t>
      </w:r>
      <w:r w:rsidR="00B050C8" w:rsidRPr="00323D83">
        <w:rPr>
          <w:rFonts w:ascii="Arial" w:hAnsi="Arial" w:cs="Arial"/>
        </w:rPr>
        <w:t xml:space="preserve"> podany w Protokole przekazania urządzenia, z </w:t>
      </w:r>
      <w:r w:rsidR="00094FB6" w:rsidRPr="00323D83">
        <w:rPr>
          <w:rFonts w:ascii="Arial" w:hAnsi="Arial" w:cs="Arial"/>
        </w:rPr>
        <w:t xml:space="preserve">następującymi </w:t>
      </w:r>
      <w:r w:rsidR="00B050C8" w:rsidRPr="00323D83">
        <w:rPr>
          <w:rFonts w:ascii="Arial" w:hAnsi="Arial" w:cs="Arial"/>
        </w:rPr>
        <w:t>zastrzeżeni</w:t>
      </w:r>
      <w:r w:rsidR="00094FB6" w:rsidRPr="00323D83">
        <w:rPr>
          <w:rFonts w:ascii="Arial" w:hAnsi="Arial" w:cs="Arial"/>
        </w:rPr>
        <w:t>ami:</w:t>
      </w:r>
    </w:p>
    <w:p w14:paraId="4EB49CBB" w14:textId="2AF3D08A" w:rsidR="00A54DDF" w:rsidRPr="00323D83" w:rsidRDefault="00A54DDF" w:rsidP="00BF5541">
      <w:pPr>
        <w:pStyle w:val="Akapitzlist"/>
        <w:numPr>
          <w:ilvl w:val="0"/>
          <w:numId w:val="27"/>
        </w:numPr>
        <w:spacing w:after="0" w:line="240" w:lineRule="auto"/>
        <w:ind w:left="1134" w:hanging="567"/>
        <w:jc w:val="both"/>
        <w:rPr>
          <w:rFonts w:ascii="Arial" w:hAnsi="Arial" w:cs="Arial"/>
        </w:rPr>
      </w:pPr>
      <w:r w:rsidRPr="00323D83">
        <w:rPr>
          <w:rFonts w:ascii="Arial" w:hAnsi="Arial" w:cs="Arial"/>
        </w:rPr>
        <w:t xml:space="preserve">nie może to być dzień wcześniejszy od dnia rozpoczęcia obowiązywania </w:t>
      </w:r>
      <w:r w:rsidR="008C4E40" w:rsidRPr="00323D83">
        <w:rPr>
          <w:rFonts w:ascii="Arial" w:hAnsi="Arial" w:cs="Arial"/>
        </w:rPr>
        <w:t>U</w:t>
      </w:r>
      <w:r w:rsidRPr="00323D83">
        <w:rPr>
          <w:rFonts w:ascii="Arial" w:hAnsi="Arial" w:cs="Arial"/>
        </w:rPr>
        <w:t xml:space="preserve">mowy, tj. od </w:t>
      </w:r>
      <w:r w:rsidR="00FB025A" w:rsidRPr="00323D83">
        <w:rPr>
          <w:rFonts w:ascii="Arial" w:hAnsi="Arial" w:cs="Arial"/>
        </w:rPr>
        <w:t>…………………………………</w:t>
      </w:r>
      <w:r w:rsidRPr="00323D83">
        <w:rPr>
          <w:rFonts w:ascii="Arial" w:hAnsi="Arial" w:cs="Arial"/>
        </w:rPr>
        <w:t>;</w:t>
      </w:r>
    </w:p>
    <w:p w14:paraId="0AD6D4F5" w14:textId="3F260929" w:rsidR="00F74C0F" w:rsidRPr="00323D83" w:rsidRDefault="00B050C8" w:rsidP="00BF5541">
      <w:pPr>
        <w:pStyle w:val="Akapitzlist"/>
        <w:numPr>
          <w:ilvl w:val="0"/>
          <w:numId w:val="27"/>
        </w:numPr>
        <w:spacing w:after="0" w:line="240" w:lineRule="auto"/>
        <w:ind w:left="1134" w:hanging="567"/>
        <w:jc w:val="both"/>
        <w:rPr>
          <w:rFonts w:ascii="Arial" w:hAnsi="Arial" w:cs="Arial"/>
        </w:rPr>
      </w:pPr>
      <w:r w:rsidRPr="00323D83">
        <w:rPr>
          <w:rFonts w:ascii="Arial" w:hAnsi="Arial" w:cs="Arial"/>
        </w:rPr>
        <w:t>w razie</w:t>
      </w:r>
      <w:r w:rsidR="00F74C0F" w:rsidRPr="00323D83">
        <w:rPr>
          <w:rFonts w:ascii="Arial" w:hAnsi="Arial" w:cs="Arial"/>
        </w:rPr>
        <w:t xml:space="preserve"> przekazania</w:t>
      </w:r>
      <w:r w:rsidRPr="00323D83">
        <w:rPr>
          <w:rFonts w:ascii="Arial" w:hAnsi="Arial" w:cs="Arial"/>
        </w:rPr>
        <w:t xml:space="preserve"> urządzenia w trakcie trwania miesiąca czynsz naliczony zostanie w wysokości proporcjonalnej do pozostałej części miesiąca.</w:t>
      </w:r>
    </w:p>
    <w:p w14:paraId="786432D7" w14:textId="58EFE69D" w:rsidR="006A2072" w:rsidRPr="00323D83" w:rsidRDefault="006A2072" w:rsidP="00D866C4">
      <w:pPr>
        <w:pStyle w:val="Akapitzlist"/>
        <w:numPr>
          <w:ilvl w:val="0"/>
          <w:numId w:val="11"/>
        </w:numPr>
        <w:spacing w:after="0" w:line="240" w:lineRule="auto"/>
        <w:ind w:left="567" w:hanging="567"/>
        <w:jc w:val="both"/>
        <w:rPr>
          <w:rFonts w:ascii="Arial" w:hAnsi="Arial" w:cs="Arial"/>
        </w:rPr>
      </w:pPr>
      <w:r w:rsidRPr="00323D83">
        <w:rPr>
          <w:rFonts w:ascii="Arial" w:hAnsi="Arial" w:cs="Arial"/>
        </w:rPr>
        <w:t xml:space="preserve">W przypadku obniżenia stawki podatku VAT wynagrodzenie określone w ustępach poprzednich ulegnie stosownemu obniżeniu, z </w:t>
      </w:r>
      <w:r w:rsidR="00911BE3" w:rsidRPr="00323D83">
        <w:rPr>
          <w:rFonts w:ascii="Arial" w:hAnsi="Arial" w:cs="Arial"/>
        </w:rPr>
        <w:t>tym,</w:t>
      </w:r>
      <w:r w:rsidRPr="00323D83">
        <w:rPr>
          <w:rFonts w:ascii="Arial" w:hAnsi="Arial" w:cs="Arial"/>
        </w:rPr>
        <w:t xml:space="preserve"> że kwota netto obliczona </w:t>
      </w:r>
      <w:r w:rsidR="00C12475" w:rsidRPr="00323D83">
        <w:rPr>
          <w:rFonts w:ascii="Arial" w:hAnsi="Arial" w:cs="Arial"/>
        </w:rPr>
        <w:br/>
      </w:r>
      <w:r w:rsidRPr="00323D83">
        <w:rPr>
          <w:rFonts w:ascii="Arial" w:hAnsi="Arial" w:cs="Arial"/>
        </w:rPr>
        <w:t xml:space="preserve">z uwzględnieniem obowiązującej w dacie zawarcia </w:t>
      </w:r>
      <w:r w:rsidR="008C4E40" w:rsidRPr="00323D83">
        <w:rPr>
          <w:rFonts w:ascii="Arial" w:hAnsi="Arial" w:cs="Arial"/>
        </w:rPr>
        <w:t>U</w:t>
      </w:r>
      <w:r w:rsidRPr="00323D83">
        <w:rPr>
          <w:rFonts w:ascii="Arial" w:hAnsi="Arial" w:cs="Arial"/>
        </w:rPr>
        <w:t>mowy stawki podatku VAT nie ulegnie zmianie.</w:t>
      </w:r>
    </w:p>
    <w:p w14:paraId="64B523C8" w14:textId="0D50191F" w:rsidR="00DF7A51" w:rsidRPr="00323D83" w:rsidRDefault="00B050C8" w:rsidP="00D866C4">
      <w:pPr>
        <w:pStyle w:val="Akapitzlist"/>
        <w:numPr>
          <w:ilvl w:val="0"/>
          <w:numId w:val="11"/>
        </w:numPr>
        <w:spacing w:after="0" w:line="240" w:lineRule="auto"/>
        <w:ind w:left="567" w:hanging="567"/>
        <w:jc w:val="both"/>
        <w:rPr>
          <w:rFonts w:ascii="Arial" w:hAnsi="Arial" w:cs="Arial"/>
        </w:rPr>
      </w:pPr>
      <w:r w:rsidRPr="00323D83">
        <w:rPr>
          <w:rFonts w:ascii="Arial" w:hAnsi="Arial" w:cs="Arial"/>
        </w:rPr>
        <w:t xml:space="preserve">Raz w miesiącu, w ostatnim dniu </w:t>
      </w:r>
      <w:r w:rsidR="00F74C0F" w:rsidRPr="00323D83">
        <w:rPr>
          <w:rFonts w:ascii="Arial" w:hAnsi="Arial" w:cs="Arial"/>
        </w:rPr>
        <w:t>t</w:t>
      </w:r>
      <w:r w:rsidRPr="00323D83">
        <w:rPr>
          <w:rFonts w:ascii="Arial" w:hAnsi="Arial" w:cs="Arial"/>
        </w:rPr>
        <w:t xml:space="preserve">ego miesiąca, </w:t>
      </w:r>
      <w:bookmarkStart w:id="4" w:name="_Hlk50112506"/>
      <w:r w:rsidR="00CC6C12" w:rsidRPr="00323D83">
        <w:rPr>
          <w:rFonts w:ascii="Arial" w:hAnsi="Arial" w:cs="Arial"/>
        </w:rPr>
        <w:t>Wykonawca</w:t>
      </w:r>
      <w:bookmarkEnd w:id="4"/>
      <w:r w:rsidRPr="00323D83">
        <w:rPr>
          <w:rFonts w:ascii="Arial" w:hAnsi="Arial" w:cs="Arial"/>
        </w:rPr>
        <w:t xml:space="preserve"> zobowiązuje się </w:t>
      </w:r>
      <w:r w:rsidR="00481026" w:rsidRPr="00323D83">
        <w:rPr>
          <w:rFonts w:ascii="Arial" w:hAnsi="Arial" w:cs="Arial"/>
        </w:rPr>
        <w:t>spisać</w:t>
      </w:r>
      <w:r w:rsidRPr="00323D83">
        <w:rPr>
          <w:rFonts w:ascii="Arial" w:hAnsi="Arial" w:cs="Arial"/>
        </w:rPr>
        <w:t xml:space="preserve"> stan licznika </w:t>
      </w:r>
      <w:r w:rsidR="00481026" w:rsidRPr="00323D83">
        <w:rPr>
          <w:rFonts w:ascii="Arial" w:hAnsi="Arial" w:cs="Arial"/>
        </w:rPr>
        <w:t>s</w:t>
      </w:r>
      <w:r w:rsidRPr="00323D83">
        <w:rPr>
          <w:rFonts w:ascii="Arial" w:hAnsi="Arial" w:cs="Arial"/>
        </w:rPr>
        <w:t>tron czarno-białych i kolorowych</w:t>
      </w:r>
      <w:r w:rsidR="00FB0296" w:rsidRPr="00323D83">
        <w:rPr>
          <w:rFonts w:ascii="Arial" w:hAnsi="Arial" w:cs="Arial"/>
        </w:rPr>
        <w:t xml:space="preserve">, chyba, że będzie to niemożliwe </w:t>
      </w:r>
      <w:r w:rsidR="004E1A7E">
        <w:rPr>
          <w:rFonts w:ascii="Arial" w:hAnsi="Arial" w:cs="Arial"/>
        </w:rPr>
        <w:br/>
      </w:r>
      <w:r w:rsidR="00FB0296" w:rsidRPr="00323D83">
        <w:rPr>
          <w:rFonts w:ascii="Arial" w:hAnsi="Arial" w:cs="Arial"/>
        </w:rPr>
        <w:t xml:space="preserve">z przyczyn niezależnych od </w:t>
      </w:r>
      <w:r w:rsidR="00911BE3" w:rsidRPr="00323D83">
        <w:rPr>
          <w:rFonts w:ascii="Arial" w:hAnsi="Arial" w:cs="Arial"/>
        </w:rPr>
        <w:t>Wykonawcy.</w:t>
      </w:r>
      <w:r w:rsidR="00FB0296" w:rsidRPr="00323D83">
        <w:rPr>
          <w:rFonts w:ascii="Arial" w:hAnsi="Arial" w:cs="Arial"/>
        </w:rPr>
        <w:t xml:space="preserve"> W takim przypadku </w:t>
      </w:r>
      <w:r w:rsidR="00803364" w:rsidRPr="00323D83">
        <w:rPr>
          <w:rFonts w:ascii="Arial" w:hAnsi="Arial" w:cs="Arial"/>
        </w:rPr>
        <w:t xml:space="preserve">Wykonawca </w:t>
      </w:r>
      <w:r w:rsidR="00FB0296" w:rsidRPr="00323D83">
        <w:rPr>
          <w:rFonts w:ascii="Arial" w:hAnsi="Arial" w:cs="Arial"/>
        </w:rPr>
        <w:t>zobowiązuje się spisać stan licznika stron czarno-białych i kolorowych</w:t>
      </w:r>
      <w:r w:rsidR="00003ED4" w:rsidRPr="00323D83">
        <w:rPr>
          <w:rFonts w:ascii="Arial" w:hAnsi="Arial" w:cs="Arial"/>
        </w:rPr>
        <w:t xml:space="preserve"> w najbliższym możliwym </w:t>
      </w:r>
      <w:r w:rsidR="00003ED4" w:rsidRPr="00323D83">
        <w:rPr>
          <w:rFonts w:ascii="Arial" w:hAnsi="Arial" w:cs="Arial"/>
        </w:rPr>
        <w:lastRenderedPageBreak/>
        <w:t>terminie, z tym, że nie później, niż do 5 dnia kolejnego miesiąca.</w:t>
      </w:r>
      <w:r w:rsidR="00F2589C" w:rsidRPr="00323D83">
        <w:rPr>
          <w:rFonts w:ascii="Arial" w:hAnsi="Arial" w:cs="Arial"/>
        </w:rPr>
        <w:t xml:space="preserve"> Do każdej faktury dołączany będzie załącznik zawierający zestawienie ilościowe </w:t>
      </w:r>
      <w:r w:rsidR="00D45B47" w:rsidRPr="00323D83">
        <w:rPr>
          <w:rFonts w:ascii="Arial" w:hAnsi="Arial" w:cs="Arial"/>
        </w:rPr>
        <w:t xml:space="preserve">wykonanych przez Zamawiającego </w:t>
      </w:r>
      <w:r w:rsidR="00CB0409">
        <w:rPr>
          <w:rFonts w:ascii="Arial" w:hAnsi="Arial" w:cs="Arial"/>
        </w:rPr>
        <w:t xml:space="preserve">stron </w:t>
      </w:r>
      <w:r w:rsidR="00D45B47" w:rsidRPr="00323D83">
        <w:rPr>
          <w:rFonts w:ascii="Arial" w:hAnsi="Arial" w:cs="Arial"/>
        </w:rPr>
        <w:t>na poszczególnych urządzeniach w rozliczanym okresie.</w:t>
      </w:r>
      <w:r w:rsidR="00F2589C" w:rsidRPr="00323D83">
        <w:rPr>
          <w:rFonts w:ascii="Arial" w:hAnsi="Arial" w:cs="Arial"/>
        </w:rPr>
        <w:t xml:space="preserve"> </w:t>
      </w:r>
    </w:p>
    <w:p w14:paraId="65A6B550" w14:textId="28B8B10C" w:rsidR="00F74C0F" w:rsidRPr="00323D83" w:rsidRDefault="00803364" w:rsidP="00D866C4">
      <w:pPr>
        <w:pStyle w:val="Akapitzlist"/>
        <w:numPr>
          <w:ilvl w:val="0"/>
          <w:numId w:val="11"/>
        </w:numPr>
        <w:spacing w:after="0" w:line="240" w:lineRule="auto"/>
        <w:ind w:left="567" w:hanging="567"/>
        <w:jc w:val="both"/>
        <w:rPr>
          <w:rFonts w:ascii="Arial" w:hAnsi="Arial" w:cs="Arial"/>
        </w:rPr>
      </w:pPr>
      <w:r w:rsidRPr="00323D83">
        <w:rPr>
          <w:rFonts w:ascii="Arial" w:hAnsi="Arial" w:cs="Arial"/>
        </w:rPr>
        <w:t xml:space="preserve">Wykonawca </w:t>
      </w:r>
      <w:r w:rsidR="00481026" w:rsidRPr="00323D83">
        <w:rPr>
          <w:rFonts w:ascii="Arial" w:hAnsi="Arial" w:cs="Arial"/>
        </w:rPr>
        <w:t>zobowiązuje się do dokonywania regularnych przeglądów urządzeń, nie rzadziej niż raz na pół roku.</w:t>
      </w:r>
    </w:p>
    <w:p w14:paraId="4EEF4C5B" w14:textId="11651C76" w:rsidR="00A076C7" w:rsidRPr="00323D83" w:rsidRDefault="00F74C0F" w:rsidP="00D31A45">
      <w:pPr>
        <w:pStyle w:val="Akapitzlist"/>
        <w:numPr>
          <w:ilvl w:val="0"/>
          <w:numId w:val="11"/>
        </w:numPr>
        <w:spacing w:after="0" w:line="240" w:lineRule="auto"/>
        <w:ind w:left="567" w:hanging="567"/>
        <w:jc w:val="both"/>
        <w:rPr>
          <w:rFonts w:ascii="Arial" w:hAnsi="Arial" w:cs="Arial"/>
        </w:rPr>
      </w:pPr>
      <w:r w:rsidRPr="00323D83">
        <w:rPr>
          <w:rFonts w:ascii="Arial" w:hAnsi="Arial" w:cs="Arial"/>
        </w:rPr>
        <w:t>W</w:t>
      </w:r>
      <w:r w:rsidR="00B050C8" w:rsidRPr="00323D83">
        <w:rPr>
          <w:rFonts w:ascii="Arial" w:hAnsi="Arial" w:cs="Arial"/>
        </w:rPr>
        <w:t xml:space="preserve">szelkie należności wynikające z Umowy płatne są przelewem na </w:t>
      </w:r>
      <w:r w:rsidR="00803364" w:rsidRPr="00323D83">
        <w:rPr>
          <w:rFonts w:ascii="Arial" w:hAnsi="Arial" w:cs="Arial"/>
        </w:rPr>
        <w:t>rachunek bankowy Wykonawcy Nr ………………</w:t>
      </w:r>
      <w:r w:rsidR="00911BE3" w:rsidRPr="00323D83">
        <w:rPr>
          <w:rFonts w:ascii="Arial" w:hAnsi="Arial" w:cs="Arial"/>
        </w:rPr>
        <w:t>…,</w:t>
      </w:r>
      <w:r w:rsidR="00B050C8" w:rsidRPr="00323D83">
        <w:rPr>
          <w:rFonts w:ascii="Arial" w:hAnsi="Arial" w:cs="Arial"/>
        </w:rPr>
        <w:t xml:space="preserve"> w terminie </w:t>
      </w:r>
      <w:r w:rsidR="00B04622" w:rsidRPr="00323D83">
        <w:rPr>
          <w:rFonts w:ascii="Arial" w:hAnsi="Arial" w:cs="Arial"/>
        </w:rPr>
        <w:t xml:space="preserve">do </w:t>
      </w:r>
      <w:r w:rsidR="000124E8" w:rsidRPr="00323D83">
        <w:rPr>
          <w:rFonts w:ascii="Arial" w:hAnsi="Arial" w:cs="Arial"/>
        </w:rPr>
        <w:t>14</w:t>
      </w:r>
      <w:r w:rsidR="00B050C8" w:rsidRPr="00323D83">
        <w:rPr>
          <w:rFonts w:ascii="Arial" w:hAnsi="Arial" w:cs="Arial"/>
        </w:rPr>
        <w:t xml:space="preserve"> dni </w:t>
      </w:r>
      <w:r w:rsidR="00B04622" w:rsidRPr="00323D83">
        <w:rPr>
          <w:rFonts w:ascii="Arial" w:hAnsi="Arial" w:cs="Arial"/>
        </w:rPr>
        <w:t xml:space="preserve">od daty wpływu prawidłowo wystawionej faktury VAT do siedziby </w:t>
      </w:r>
      <w:r w:rsidR="00803364" w:rsidRPr="00323D83">
        <w:rPr>
          <w:rFonts w:ascii="Arial" w:hAnsi="Arial" w:cs="Arial"/>
        </w:rPr>
        <w:t>Zamawiającego</w:t>
      </w:r>
      <w:r w:rsidR="00B04622" w:rsidRPr="00323D83">
        <w:rPr>
          <w:rFonts w:ascii="Arial" w:hAnsi="Arial" w:cs="Arial"/>
        </w:rPr>
        <w:t xml:space="preserve"> na adres: Katowice, ul. Barbary 21A</w:t>
      </w:r>
      <w:r w:rsidR="00D31A45" w:rsidRPr="00323D83">
        <w:rPr>
          <w:rFonts w:ascii="Arial" w:hAnsi="Arial" w:cs="Arial"/>
        </w:rPr>
        <w:t>.</w:t>
      </w:r>
      <w:r w:rsidR="00B04622" w:rsidRPr="00323D83">
        <w:rPr>
          <w:rFonts w:ascii="Arial" w:hAnsi="Arial" w:cs="Arial"/>
        </w:rPr>
        <w:t xml:space="preserve"> Wykonawca jest zobligowany wpisać numer </w:t>
      </w:r>
      <w:r w:rsidR="008C4E40" w:rsidRPr="00323D83">
        <w:rPr>
          <w:rFonts w:ascii="Arial" w:hAnsi="Arial" w:cs="Arial"/>
        </w:rPr>
        <w:t>U</w:t>
      </w:r>
      <w:r w:rsidR="00B04622" w:rsidRPr="00323D83">
        <w:rPr>
          <w:rFonts w:ascii="Arial" w:hAnsi="Arial" w:cs="Arial"/>
        </w:rPr>
        <w:t>mowy na e-fakturze.</w:t>
      </w:r>
    </w:p>
    <w:p w14:paraId="2434D356" w14:textId="69958AD6" w:rsidR="0043611D" w:rsidRPr="00323D83" w:rsidRDefault="0043611D" w:rsidP="00D866C4">
      <w:pPr>
        <w:pStyle w:val="Akapitzlist"/>
        <w:numPr>
          <w:ilvl w:val="0"/>
          <w:numId w:val="11"/>
        </w:numPr>
        <w:spacing w:after="0" w:line="240" w:lineRule="auto"/>
        <w:ind w:left="567" w:hanging="567"/>
        <w:jc w:val="both"/>
        <w:rPr>
          <w:rFonts w:ascii="Arial" w:hAnsi="Arial" w:cs="Arial"/>
        </w:rPr>
      </w:pPr>
      <w:r w:rsidRPr="00323D83">
        <w:rPr>
          <w:rFonts w:ascii="Arial" w:hAnsi="Arial" w:cs="Arial"/>
        </w:rPr>
        <w:t xml:space="preserve">W przypadku rozbieżności pomiędzy terminem płatności wskazanym w dokumentach księgowych (nr. fakturach, rachunkach, notach odsetkowych), a wskazanym w </w:t>
      </w:r>
      <w:r w:rsidR="008C4E40" w:rsidRPr="00323D83">
        <w:rPr>
          <w:rFonts w:ascii="Arial" w:hAnsi="Arial" w:cs="Arial"/>
        </w:rPr>
        <w:t>U</w:t>
      </w:r>
      <w:r w:rsidRPr="00323D83">
        <w:rPr>
          <w:rFonts w:ascii="Arial" w:hAnsi="Arial" w:cs="Arial"/>
        </w:rPr>
        <w:t>mowie przyjmuje się, że prawidłowo podano termin określony w umowie.</w:t>
      </w:r>
    </w:p>
    <w:p w14:paraId="47368D83" w14:textId="28FC13BA" w:rsidR="004D1E12" w:rsidRPr="00323D83" w:rsidRDefault="004D1E12" w:rsidP="00D866C4">
      <w:pPr>
        <w:pStyle w:val="Akapitzlist"/>
        <w:numPr>
          <w:ilvl w:val="0"/>
          <w:numId w:val="11"/>
        </w:numPr>
        <w:spacing w:after="0" w:line="240" w:lineRule="auto"/>
        <w:ind w:left="567" w:hanging="567"/>
        <w:jc w:val="both"/>
        <w:rPr>
          <w:rFonts w:ascii="Arial" w:hAnsi="Arial" w:cs="Arial"/>
        </w:rPr>
      </w:pPr>
      <w:r w:rsidRPr="00323D83">
        <w:rPr>
          <w:rFonts w:ascii="Arial" w:hAnsi="Arial" w:cs="Arial"/>
        </w:rPr>
        <w:t xml:space="preserve">Zamawiający nie wyraża zgody na obrót wierzytelnościami wynikającymi z </w:t>
      </w:r>
      <w:r w:rsidR="008C4E40" w:rsidRPr="00323D83">
        <w:rPr>
          <w:rFonts w:ascii="Arial" w:hAnsi="Arial" w:cs="Arial"/>
        </w:rPr>
        <w:t>U</w:t>
      </w:r>
      <w:r w:rsidRPr="00323D83">
        <w:rPr>
          <w:rFonts w:ascii="Arial" w:hAnsi="Arial" w:cs="Arial"/>
        </w:rPr>
        <w:t>mowy.</w:t>
      </w:r>
    </w:p>
    <w:p w14:paraId="71C4EFB8" w14:textId="59024DE1" w:rsidR="00E06730" w:rsidRPr="00323D83" w:rsidRDefault="00E06730" w:rsidP="00D866C4">
      <w:pPr>
        <w:pStyle w:val="Akapitzlist"/>
        <w:numPr>
          <w:ilvl w:val="0"/>
          <w:numId w:val="11"/>
        </w:numPr>
        <w:spacing w:after="0" w:line="240" w:lineRule="auto"/>
        <w:ind w:left="567" w:hanging="567"/>
        <w:rPr>
          <w:rFonts w:ascii="Arial" w:hAnsi="Arial" w:cs="Arial"/>
        </w:rPr>
      </w:pPr>
      <w:r w:rsidRPr="00323D83">
        <w:rPr>
          <w:rFonts w:ascii="Arial" w:hAnsi="Arial" w:cs="Arial"/>
        </w:rPr>
        <w:t>Faktury należy wystawić na:</w:t>
      </w:r>
      <w:r w:rsidR="00A076C7" w:rsidRPr="00323D83">
        <w:rPr>
          <w:rFonts w:ascii="Arial" w:hAnsi="Arial" w:cs="Arial"/>
        </w:rPr>
        <w:br/>
      </w:r>
      <w:r w:rsidRPr="00323D83">
        <w:rPr>
          <w:rFonts w:ascii="Arial" w:hAnsi="Arial" w:cs="Arial"/>
          <w:b/>
        </w:rPr>
        <w:t>Nabywca:</w:t>
      </w:r>
      <w:r w:rsidR="00A076C7" w:rsidRPr="00323D83">
        <w:rPr>
          <w:rFonts w:ascii="Arial" w:hAnsi="Arial" w:cs="Arial"/>
          <w:b/>
        </w:rPr>
        <w:t xml:space="preserve"> </w:t>
      </w:r>
      <w:r w:rsidR="00A076C7" w:rsidRPr="00323D83">
        <w:rPr>
          <w:rFonts w:ascii="Arial" w:hAnsi="Arial" w:cs="Arial"/>
          <w:b/>
        </w:rPr>
        <w:br/>
      </w:r>
      <w:r w:rsidRPr="00323D83">
        <w:rPr>
          <w:rFonts w:ascii="Arial" w:hAnsi="Arial" w:cs="Arial"/>
        </w:rPr>
        <w:t>Górnośląsko-Zagłębiowska Metropolia</w:t>
      </w:r>
      <w:r w:rsidR="00A076C7" w:rsidRPr="00323D83">
        <w:rPr>
          <w:rFonts w:ascii="Arial" w:hAnsi="Arial" w:cs="Arial"/>
        </w:rPr>
        <w:br/>
      </w:r>
      <w:r w:rsidRPr="00323D83">
        <w:rPr>
          <w:rFonts w:ascii="Arial" w:hAnsi="Arial" w:cs="Arial"/>
        </w:rPr>
        <w:t xml:space="preserve">ul. Barbary 21A, 40-053 Katowice </w:t>
      </w:r>
      <w:r w:rsidR="00A076C7" w:rsidRPr="00323D83">
        <w:rPr>
          <w:rFonts w:ascii="Arial" w:hAnsi="Arial" w:cs="Arial"/>
        </w:rPr>
        <w:br/>
      </w:r>
      <w:r w:rsidRPr="00323D83">
        <w:rPr>
          <w:rFonts w:ascii="Arial" w:hAnsi="Arial" w:cs="Arial"/>
        </w:rPr>
        <w:t>NIP: 6342901873</w:t>
      </w:r>
      <w:r w:rsidR="00A076C7" w:rsidRPr="00323D83">
        <w:rPr>
          <w:rFonts w:ascii="Arial" w:hAnsi="Arial" w:cs="Arial"/>
        </w:rPr>
        <w:br/>
      </w:r>
      <w:r w:rsidRPr="00323D83">
        <w:rPr>
          <w:rFonts w:ascii="Arial" w:hAnsi="Arial" w:cs="Arial"/>
          <w:b/>
        </w:rPr>
        <w:t>Odbiorca faktury:</w:t>
      </w:r>
      <w:r w:rsidR="00A076C7" w:rsidRPr="00323D83">
        <w:rPr>
          <w:rFonts w:ascii="Arial" w:hAnsi="Arial" w:cs="Arial"/>
          <w:b/>
        </w:rPr>
        <w:br/>
      </w:r>
      <w:r w:rsidR="00981230" w:rsidRPr="00323D83">
        <w:rPr>
          <w:rFonts w:ascii="Arial" w:hAnsi="Arial" w:cs="Arial"/>
        </w:rPr>
        <w:t>Zarząd Transportu Metropolitalnego</w:t>
      </w:r>
      <w:r w:rsidR="00A076C7" w:rsidRPr="00323D83">
        <w:rPr>
          <w:rFonts w:ascii="Arial" w:hAnsi="Arial" w:cs="Arial"/>
        </w:rPr>
        <w:br/>
      </w:r>
      <w:r w:rsidRPr="00323D83">
        <w:rPr>
          <w:rFonts w:ascii="Arial" w:hAnsi="Arial" w:cs="Arial"/>
        </w:rPr>
        <w:t xml:space="preserve">ul. Barbary 21A, 40-053 Katowice </w:t>
      </w:r>
    </w:p>
    <w:p w14:paraId="336BA6B4" w14:textId="651DFC82" w:rsidR="00785229" w:rsidRPr="00323D83" w:rsidRDefault="00803364" w:rsidP="00D866C4">
      <w:pPr>
        <w:pStyle w:val="Akapitzlist"/>
        <w:numPr>
          <w:ilvl w:val="0"/>
          <w:numId w:val="11"/>
        </w:numPr>
        <w:spacing w:after="0" w:line="240" w:lineRule="auto"/>
        <w:ind w:left="567" w:hanging="567"/>
        <w:jc w:val="both"/>
        <w:rPr>
          <w:rFonts w:ascii="Arial" w:hAnsi="Arial" w:cs="Arial"/>
        </w:rPr>
      </w:pPr>
      <w:r w:rsidRPr="00323D83">
        <w:rPr>
          <w:rFonts w:ascii="Arial" w:hAnsi="Arial" w:cs="Arial"/>
        </w:rPr>
        <w:t>Wykonawca</w:t>
      </w:r>
      <w:r w:rsidR="00785229" w:rsidRPr="00323D83">
        <w:rPr>
          <w:rFonts w:ascii="Arial" w:hAnsi="Arial" w:cs="Arial"/>
        </w:rPr>
        <w:t xml:space="preserve"> oświadcza, że wskazany</w:t>
      </w:r>
      <w:r w:rsidRPr="00323D83">
        <w:rPr>
          <w:rFonts w:ascii="Arial" w:hAnsi="Arial" w:cs="Arial"/>
        </w:rPr>
        <w:t xml:space="preserve"> w ust .9</w:t>
      </w:r>
      <w:r w:rsidR="00785229" w:rsidRPr="00323D83">
        <w:rPr>
          <w:rFonts w:ascii="Arial" w:hAnsi="Arial" w:cs="Arial"/>
        </w:rPr>
        <w:t xml:space="preserve"> rachunek bankowy jest rachunkiem firmowym.</w:t>
      </w:r>
    </w:p>
    <w:p w14:paraId="3CA8B558" w14:textId="4A6D0688" w:rsidR="0049250F" w:rsidRPr="00323D83" w:rsidRDefault="00B050C8" w:rsidP="00D866C4">
      <w:pPr>
        <w:pStyle w:val="Akapitzlist"/>
        <w:numPr>
          <w:ilvl w:val="0"/>
          <w:numId w:val="11"/>
        </w:numPr>
        <w:spacing w:after="0" w:line="240" w:lineRule="auto"/>
        <w:ind w:left="567" w:hanging="567"/>
        <w:jc w:val="both"/>
        <w:rPr>
          <w:rFonts w:ascii="Arial" w:hAnsi="Arial" w:cs="Arial"/>
        </w:rPr>
      </w:pPr>
      <w:r w:rsidRPr="00323D83">
        <w:rPr>
          <w:rFonts w:ascii="Arial" w:hAnsi="Arial" w:cs="Arial"/>
        </w:rPr>
        <w:t xml:space="preserve">Za termin zapłaty uważany będzie dzień uznania odpowiednią kwotą rachunku bankowego </w:t>
      </w:r>
      <w:r w:rsidR="00803364" w:rsidRPr="00323D83">
        <w:rPr>
          <w:rFonts w:ascii="Arial" w:hAnsi="Arial" w:cs="Arial"/>
        </w:rPr>
        <w:t>Wykonawcy</w:t>
      </w:r>
      <w:r w:rsidRPr="00323D83">
        <w:rPr>
          <w:rFonts w:ascii="Arial" w:hAnsi="Arial" w:cs="Arial"/>
        </w:rPr>
        <w:t>.</w:t>
      </w:r>
    </w:p>
    <w:p w14:paraId="15B9F9D6" w14:textId="711D44A6" w:rsidR="00B050C8" w:rsidRPr="00323D83" w:rsidRDefault="0049250F" w:rsidP="00D866C4">
      <w:pPr>
        <w:pStyle w:val="Akapitzlist"/>
        <w:numPr>
          <w:ilvl w:val="0"/>
          <w:numId w:val="11"/>
        </w:numPr>
        <w:spacing w:after="0" w:line="240" w:lineRule="auto"/>
        <w:ind w:left="567" w:hanging="567"/>
        <w:jc w:val="both"/>
        <w:rPr>
          <w:rFonts w:ascii="Arial" w:hAnsi="Arial" w:cs="Arial"/>
        </w:rPr>
      </w:pPr>
      <w:r w:rsidRPr="00323D83">
        <w:rPr>
          <w:rFonts w:ascii="Arial" w:hAnsi="Arial" w:cs="Arial"/>
        </w:rPr>
        <w:t xml:space="preserve">Zapłata będzie wykonywana z zastosowaniem mechanizmu podzielonej płatności, </w:t>
      </w:r>
      <w:r w:rsidR="006F44D8">
        <w:rPr>
          <w:rFonts w:ascii="Arial" w:hAnsi="Arial" w:cs="Arial"/>
        </w:rPr>
        <w:br/>
      </w:r>
      <w:r w:rsidRPr="00323D83">
        <w:rPr>
          <w:rFonts w:ascii="Arial" w:hAnsi="Arial" w:cs="Arial"/>
        </w:rPr>
        <w:t>o którym mowa w 108a ustawy o podatku od towarów i usług.</w:t>
      </w:r>
    </w:p>
    <w:p w14:paraId="6D2B4FBB" w14:textId="77777777" w:rsidR="009959CB" w:rsidRPr="00323D83" w:rsidRDefault="009959CB" w:rsidP="00BF5541">
      <w:pPr>
        <w:spacing w:after="0" w:line="240" w:lineRule="auto"/>
        <w:jc w:val="center"/>
        <w:rPr>
          <w:rFonts w:ascii="Arial" w:hAnsi="Arial" w:cs="Arial"/>
        </w:rPr>
      </w:pPr>
    </w:p>
    <w:p w14:paraId="1AB24D07" w14:textId="74992E7E" w:rsidR="00B050C8" w:rsidRPr="00323D83" w:rsidRDefault="00B050C8" w:rsidP="00BF5541">
      <w:pPr>
        <w:spacing w:after="0" w:line="240" w:lineRule="auto"/>
        <w:jc w:val="center"/>
        <w:rPr>
          <w:rFonts w:ascii="Arial" w:hAnsi="Arial" w:cs="Arial"/>
        </w:rPr>
      </w:pPr>
      <w:r w:rsidRPr="00323D83">
        <w:rPr>
          <w:rFonts w:ascii="Arial" w:hAnsi="Arial" w:cs="Arial"/>
        </w:rPr>
        <w:t>§ 5.</w:t>
      </w:r>
    </w:p>
    <w:p w14:paraId="33998086" w14:textId="3F6A2921" w:rsidR="00425A5C" w:rsidRPr="00323D83" w:rsidRDefault="00425A5C" w:rsidP="00425A5C">
      <w:pPr>
        <w:pStyle w:val="Akapitzlist"/>
        <w:numPr>
          <w:ilvl w:val="0"/>
          <w:numId w:val="48"/>
        </w:numPr>
        <w:spacing w:after="0" w:line="240" w:lineRule="auto"/>
        <w:jc w:val="both"/>
        <w:rPr>
          <w:rFonts w:ascii="Arial" w:hAnsi="Arial" w:cs="Arial"/>
        </w:rPr>
      </w:pPr>
      <w:r w:rsidRPr="00323D83">
        <w:rPr>
          <w:rFonts w:ascii="Arial" w:hAnsi="Arial" w:cs="Arial"/>
        </w:rPr>
        <w:t xml:space="preserve">Zamawiający </w:t>
      </w:r>
      <w:r w:rsidR="00E63CE0">
        <w:rPr>
          <w:rFonts w:ascii="Arial" w:hAnsi="Arial" w:cs="Arial"/>
        </w:rPr>
        <w:t xml:space="preserve">w okresie obowiązywania umowy </w:t>
      </w:r>
      <w:r w:rsidRPr="00323D83">
        <w:rPr>
          <w:rFonts w:ascii="Arial" w:hAnsi="Arial" w:cs="Arial"/>
        </w:rPr>
        <w:t xml:space="preserve">zastrzega sobie prawo do skorzystania </w:t>
      </w:r>
      <w:r w:rsidR="00E63CE0">
        <w:rPr>
          <w:rFonts w:ascii="Arial" w:hAnsi="Arial" w:cs="Arial"/>
        </w:rPr>
        <w:br/>
      </w:r>
      <w:r w:rsidRPr="00323D83">
        <w:rPr>
          <w:rFonts w:ascii="Arial" w:hAnsi="Arial" w:cs="Arial"/>
        </w:rPr>
        <w:t>z prawa opcji.</w:t>
      </w:r>
    </w:p>
    <w:p w14:paraId="47BCB477" w14:textId="6F01942F" w:rsidR="00425A5C" w:rsidRPr="00323D83" w:rsidRDefault="00425A5C" w:rsidP="00425A5C">
      <w:pPr>
        <w:pStyle w:val="Akapitzlist"/>
        <w:numPr>
          <w:ilvl w:val="0"/>
          <w:numId w:val="48"/>
        </w:numPr>
        <w:spacing w:after="0" w:line="240" w:lineRule="auto"/>
        <w:jc w:val="both"/>
        <w:rPr>
          <w:rFonts w:ascii="Arial" w:hAnsi="Arial" w:cs="Arial"/>
        </w:rPr>
      </w:pPr>
      <w:r w:rsidRPr="00323D83">
        <w:rPr>
          <w:rFonts w:ascii="Arial" w:hAnsi="Arial" w:cs="Arial"/>
        </w:rPr>
        <w:t>Prawo</w:t>
      </w:r>
      <w:r w:rsidR="00EE5610" w:rsidRPr="00323D83">
        <w:rPr>
          <w:rFonts w:ascii="Arial" w:hAnsi="Arial" w:cs="Arial"/>
        </w:rPr>
        <w:t>,</w:t>
      </w:r>
      <w:r w:rsidRPr="00323D83">
        <w:rPr>
          <w:rFonts w:ascii="Arial" w:hAnsi="Arial" w:cs="Arial"/>
        </w:rPr>
        <w:t xml:space="preserve"> o którym mowa w ust. 1, polega na uprawnieniu Zamawiającego do </w:t>
      </w:r>
      <w:r w:rsidR="00923260" w:rsidRPr="00323D83">
        <w:rPr>
          <w:rFonts w:ascii="Arial" w:hAnsi="Arial" w:cs="Arial"/>
        </w:rPr>
        <w:t xml:space="preserve">żądania </w:t>
      </w:r>
      <w:r w:rsidRPr="00323D83">
        <w:rPr>
          <w:rFonts w:ascii="Arial" w:hAnsi="Arial" w:cs="Arial"/>
        </w:rPr>
        <w:t>rozszerzenia zakresu przedmiotu zamówienia przez Wykonawcę.</w:t>
      </w:r>
    </w:p>
    <w:p w14:paraId="73D2455F" w14:textId="40D2DA45" w:rsidR="00CE467C" w:rsidRPr="00502CEB" w:rsidRDefault="00425A5C" w:rsidP="00CE467C">
      <w:pPr>
        <w:pStyle w:val="Akapitzlist"/>
        <w:numPr>
          <w:ilvl w:val="0"/>
          <w:numId w:val="48"/>
        </w:numPr>
        <w:spacing w:after="0" w:line="240" w:lineRule="auto"/>
        <w:jc w:val="both"/>
        <w:rPr>
          <w:rFonts w:ascii="Arial" w:hAnsi="Arial" w:cs="Arial"/>
        </w:rPr>
      </w:pPr>
      <w:r w:rsidRPr="00323D83">
        <w:rPr>
          <w:rFonts w:ascii="Arial" w:hAnsi="Arial" w:cs="Arial"/>
        </w:rPr>
        <w:t xml:space="preserve">Zakres prawa opcji obejmuje możliwość </w:t>
      </w:r>
      <w:r w:rsidR="007543A1">
        <w:rPr>
          <w:rFonts w:ascii="Arial" w:hAnsi="Arial" w:cs="Arial"/>
        </w:rPr>
        <w:t>wynajęcia</w:t>
      </w:r>
      <w:r w:rsidR="007543A1" w:rsidRPr="00323D83">
        <w:rPr>
          <w:rFonts w:ascii="Arial" w:hAnsi="Arial" w:cs="Arial"/>
        </w:rPr>
        <w:t xml:space="preserve"> </w:t>
      </w:r>
      <w:r w:rsidR="00EE5610" w:rsidRPr="00323D83">
        <w:rPr>
          <w:rFonts w:ascii="Arial" w:hAnsi="Arial" w:cs="Arial"/>
        </w:rPr>
        <w:t>do</w:t>
      </w:r>
      <w:r w:rsidRPr="00323D83">
        <w:rPr>
          <w:rFonts w:ascii="Arial" w:hAnsi="Arial" w:cs="Arial"/>
        </w:rPr>
        <w:t xml:space="preserve"> dwóch szt. urządzenia wielofunkcyjnego typu III</w:t>
      </w:r>
      <w:r w:rsidR="00F15BA4">
        <w:rPr>
          <w:rFonts w:ascii="Arial" w:hAnsi="Arial" w:cs="Arial"/>
        </w:rPr>
        <w:t xml:space="preserve"> </w:t>
      </w:r>
      <w:r w:rsidR="00F15BA4" w:rsidRPr="00F15BA4">
        <w:rPr>
          <w:rFonts w:ascii="Arial" w:hAnsi="Arial" w:cs="Arial"/>
        </w:rPr>
        <w:t>oraz ich kompletne utrzymanie eksploatacyjne (z wyjątkiem dostaw papieru)</w:t>
      </w:r>
      <w:r w:rsidR="00CE467C">
        <w:rPr>
          <w:rFonts w:ascii="Arial" w:hAnsi="Arial" w:cs="Arial"/>
        </w:rPr>
        <w:t xml:space="preserve"> oraz sporządzenia max. 25 000 wydruków/kopii</w:t>
      </w:r>
      <w:r w:rsidR="00F15BA4">
        <w:rPr>
          <w:rFonts w:ascii="Arial" w:hAnsi="Arial" w:cs="Arial"/>
        </w:rPr>
        <w:t xml:space="preserve"> w proporcji 65% wydruków/kopii czarno białych oraz 35% wydruków/kopii kolorowych.</w:t>
      </w:r>
      <w:r w:rsidR="00F15BA4" w:rsidRPr="00F15BA4">
        <w:rPr>
          <w:rFonts w:ascii="Arial" w:hAnsi="Arial" w:cs="Arial"/>
        </w:rPr>
        <w:t xml:space="preserve"> </w:t>
      </w:r>
      <w:r w:rsidR="00F15BA4">
        <w:rPr>
          <w:rFonts w:ascii="Arial" w:hAnsi="Arial" w:cs="Arial"/>
        </w:rPr>
        <w:t>M</w:t>
      </w:r>
      <w:r w:rsidR="00F15BA4" w:rsidRPr="00323D83">
        <w:rPr>
          <w:rFonts w:ascii="Arial" w:hAnsi="Arial" w:cs="Arial"/>
        </w:rPr>
        <w:t xml:space="preserve">inimalne wymagania </w:t>
      </w:r>
      <w:r w:rsidR="00F15BA4">
        <w:rPr>
          <w:rFonts w:ascii="Arial" w:hAnsi="Arial" w:cs="Arial"/>
        </w:rPr>
        <w:t xml:space="preserve">dla urządzeń wielofunkcyjnych </w:t>
      </w:r>
      <w:r w:rsidR="00F15BA4" w:rsidRPr="00323D83">
        <w:rPr>
          <w:rFonts w:ascii="Arial" w:hAnsi="Arial" w:cs="Arial"/>
        </w:rPr>
        <w:t>określone zostały w Załączniku nr 1 do Umowy</w:t>
      </w:r>
      <w:r w:rsidR="00B1660D">
        <w:rPr>
          <w:rFonts w:ascii="Arial" w:hAnsi="Arial" w:cs="Arial"/>
        </w:rPr>
        <w:t>.</w:t>
      </w:r>
    </w:p>
    <w:p w14:paraId="09AC7498" w14:textId="28242A3A" w:rsidR="00425A5C" w:rsidRPr="00323D83" w:rsidRDefault="00425A5C" w:rsidP="00425A5C">
      <w:pPr>
        <w:pStyle w:val="Akapitzlist"/>
        <w:numPr>
          <w:ilvl w:val="0"/>
          <w:numId w:val="48"/>
        </w:numPr>
        <w:spacing w:after="0" w:line="240" w:lineRule="auto"/>
        <w:jc w:val="both"/>
        <w:rPr>
          <w:rFonts w:ascii="Arial" w:hAnsi="Arial" w:cs="Arial"/>
        </w:rPr>
      </w:pPr>
      <w:r w:rsidRPr="00323D83">
        <w:rPr>
          <w:rFonts w:ascii="Arial" w:hAnsi="Arial" w:cs="Arial"/>
        </w:rPr>
        <w:t xml:space="preserve">Prawo opcji będzie realizowane na warunkach nie gorszych dla Zamawiającego niż określono w </w:t>
      </w:r>
      <w:r w:rsidR="008C4E40" w:rsidRPr="00323D83">
        <w:rPr>
          <w:rFonts w:ascii="Arial" w:hAnsi="Arial" w:cs="Arial"/>
        </w:rPr>
        <w:t>U</w:t>
      </w:r>
      <w:r w:rsidRPr="00323D83">
        <w:rPr>
          <w:rFonts w:ascii="Arial" w:hAnsi="Arial" w:cs="Arial"/>
        </w:rPr>
        <w:t>mowie oraz po cenach nie wyższych niż wskazane w §</w:t>
      </w:r>
      <w:r w:rsidR="00FE78F2">
        <w:rPr>
          <w:rFonts w:ascii="Arial" w:hAnsi="Arial" w:cs="Arial"/>
        </w:rPr>
        <w:t xml:space="preserve"> </w:t>
      </w:r>
      <w:r w:rsidRPr="00323D83">
        <w:rPr>
          <w:rFonts w:ascii="Arial" w:hAnsi="Arial" w:cs="Arial"/>
        </w:rPr>
        <w:t>4 ust 1.</w:t>
      </w:r>
    </w:p>
    <w:p w14:paraId="00F8A24D" w14:textId="2AE676A9" w:rsidR="00425A5C" w:rsidRPr="00323D83" w:rsidRDefault="00425A5C" w:rsidP="00425A5C">
      <w:pPr>
        <w:pStyle w:val="Akapitzlist"/>
        <w:numPr>
          <w:ilvl w:val="0"/>
          <w:numId w:val="48"/>
        </w:numPr>
        <w:spacing w:after="0" w:line="240" w:lineRule="auto"/>
        <w:jc w:val="both"/>
        <w:rPr>
          <w:rFonts w:ascii="Arial" w:hAnsi="Arial" w:cs="Arial"/>
        </w:rPr>
      </w:pPr>
      <w:r w:rsidRPr="00323D83">
        <w:rPr>
          <w:rFonts w:ascii="Arial" w:hAnsi="Arial" w:cs="Arial"/>
        </w:rPr>
        <w:t xml:space="preserve">Wykonawca dostarczy i skonfiguruje zamówione na podstawie prawa opcji urządzenia </w:t>
      </w:r>
      <w:r w:rsidR="00033CF8">
        <w:rPr>
          <w:rFonts w:ascii="Arial" w:hAnsi="Arial" w:cs="Arial"/>
        </w:rPr>
        <w:br/>
      </w:r>
      <w:r w:rsidRPr="00323D83">
        <w:rPr>
          <w:rFonts w:ascii="Arial" w:hAnsi="Arial" w:cs="Arial"/>
        </w:rPr>
        <w:t>w terminie 30 dni od chwili zamówienia przez Zamawiającego.</w:t>
      </w:r>
    </w:p>
    <w:p w14:paraId="04B24410" w14:textId="25FE7C78" w:rsidR="00425A5C" w:rsidRPr="00323D83" w:rsidRDefault="00425A5C" w:rsidP="00425A5C">
      <w:pPr>
        <w:pStyle w:val="Akapitzlist"/>
        <w:numPr>
          <w:ilvl w:val="0"/>
          <w:numId w:val="48"/>
        </w:numPr>
        <w:spacing w:after="0" w:line="240" w:lineRule="auto"/>
        <w:jc w:val="both"/>
        <w:rPr>
          <w:rFonts w:ascii="Arial" w:hAnsi="Arial" w:cs="Arial"/>
        </w:rPr>
      </w:pPr>
      <w:r w:rsidRPr="00323D83">
        <w:rPr>
          <w:rFonts w:ascii="Arial" w:hAnsi="Arial" w:cs="Arial"/>
        </w:rPr>
        <w:t>O zamiarze każdorazowego skorzystania z prawa opcji Zamawiający poinformuje Wykonawcę pisemnie.</w:t>
      </w:r>
    </w:p>
    <w:p w14:paraId="2E9765A8" w14:textId="0B14CC3F" w:rsidR="00425A5C" w:rsidRPr="00323D83" w:rsidRDefault="00425A5C" w:rsidP="00425A5C">
      <w:pPr>
        <w:pStyle w:val="Akapitzlist"/>
        <w:numPr>
          <w:ilvl w:val="0"/>
          <w:numId w:val="48"/>
        </w:numPr>
        <w:spacing w:after="0" w:line="240" w:lineRule="auto"/>
        <w:jc w:val="both"/>
        <w:rPr>
          <w:rFonts w:ascii="Arial" w:hAnsi="Arial" w:cs="Arial"/>
        </w:rPr>
      </w:pPr>
      <w:r w:rsidRPr="00323D83">
        <w:rPr>
          <w:rFonts w:ascii="Arial" w:hAnsi="Arial" w:cs="Arial"/>
        </w:rPr>
        <w:t xml:space="preserve">Postanowienia </w:t>
      </w:r>
      <w:r w:rsidR="008C4E40" w:rsidRPr="00323D83">
        <w:rPr>
          <w:rFonts w:ascii="Arial" w:hAnsi="Arial" w:cs="Arial"/>
        </w:rPr>
        <w:t>U</w:t>
      </w:r>
      <w:r w:rsidRPr="00323D83">
        <w:rPr>
          <w:rFonts w:ascii="Arial" w:hAnsi="Arial" w:cs="Arial"/>
        </w:rPr>
        <w:t xml:space="preserve">mowy dotyczące praw i obowiązków </w:t>
      </w:r>
      <w:r w:rsidR="00F71170" w:rsidRPr="00323D83">
        <w:rPr>
          <w:rFonts w:ascii="Arial" w:hAnsi="Arial" w:cs="Arial"/>
        </w:rPr>
        <w:t>S</w:t>
      </w:r>
      <w:r w:rsidRPr="00323D83">
        <w:rPr>
          <w:rFonts w:ascii="Arial" w:hAnsi="Arial" w:cs="Arial"/>
        </w:rPr>
        <w:t>tron oraz sposobu rozliczania mają zastosowanie w przypadku skorzystania przez Zamawiającego z prawa opcji.</w:t>
      </w:r>
    </w:p>
    <w:p w14:paraId="3117B15A" w14:textId="16828E54" w:rsidR="00425A5C" w:rsidRPr="00323D83" w:rsidRDefault="00425A5C" w:rsidP="00425A5C">
      <w:pPr>
        <w:pStyle w:val="Akapitzlist"/>
        <w:numPr>
          <w:ilvl w:val="0"/>
          <w:numId w:val="48"/>
        </w:numPr>
        <w:spacing w:after="0" w:line="240" w:lineRule="auto"/>
        <w:jc w:val="both"/>
        <w:rPr>
          <w:rFonts w:ascii="Arial" w:hAnsi="Arial" w:cs="Arial"/>
        </w:rPr>
      </w:pPr>
      <w:r w:rsidRPr="00323D83">
        <w:rPr>
          <w:rFonts w:ascii="Arial" w:hAnsi="Arial" w:cs="Arial"/>
        </w:rPr>
        <w:t>Wykonawcy nie przysługuje żadne roszczenie z tytułu nieskorzystania lub częściowego skorzystania przez Zamawiającego z prawa opcji.</w:t>
      </w:r>
    </w:p>
    <w:p w14:paraId="299AE95C" w14:textId="77777777" w:rsidR="00923260" w:rsidRPr="00323D83" w:rsidRDefault="00923260" w:rsidP="00923260">
      <w:pPr>
        <w:pStyle w:val="Akapitzlist"/>
        <w:spacing w:after="0" w:line="240" w:lineRule="auto"/>
        <w:ind w:left="360"/>
        <w:jc w:val="both"/>
        <w:rPr>
          <w:rFonts w:ascii="Arial" w:hAnsi="Arial" w:cs="Arial"/>
        </w:rPr>
      </w:pPr>
    </w:p>
    <w:p w14:paraId="7B0790BD" w14:textId="71EBE019" w:rsidR="00425A5C" w:rsidRPr="00323D83" w:rsidRDefault="00425A5C" w:rsidP="00425A5C">
      <w:pPr>
        <w:spacing w:after="0" w:line="240" w:lineRule="auto"/>
        <w:jc w:val="center"/>
        <w:rPr>
          <w:rFonts w:ascii="Arial" w:hAnsi="Arial" w:cs="Arial"/>
        </w:rPr>
      </w:pPr>
      <w:r w:rsidRPr="00323D83">
        <w:rPr>
          <w:rFonts w:ascii="Arial" w:hAnsi="Arial" w:cs="Arial"/>
        </w:rPr>
        <w:t>§ 6.</w:t>
      </w:r>
    </w:p>
    <w:p w14:paraId="323279A5" w14:textId="04C92E7E" w:rsidR="008116E3" w:rsidRPr="00323D83" w:rsidRDefault="008116E3" w:rsidP="00BF5541">
      <w:pPr>
        <w:pStyle w:val="Akapitzlist"/>
        <w:numPr>
          <w:ilvl w:val="0"/>
          <w:numId w:val="13"/>
        </w:numPr>
        <w:spacing w:after="0" w:line="240" w:lineRule="auto"/>
        <w:ind w:left="567" w:hanging="567"/>
        <w:jc w:val="both"/>
        <w:rPr>
          <w:rFonts w:ascii="Arial" w:hAnsi="Arial" w:cs="Arial"/>
        </w:rPr>
      </w:pPr>
      <w:r w:rsidRPr="00323D83">
        <w:rPr>
          <w:rFonts w:ascii="Arial" w:hAnsi="Arial" w:cs="Arial"/>
        </w:rPr>
        <w:t xml:space="preserve">Każda ze </w:t>
      </w:r>
      <w:r w:rsidR="008C4E40" w:rsidRPr="00323D83">
        <w:rPr>
          <w:rFonts w:ascii="Arial" w:hAnsi="Arial" w:cs="Arial"/>
        </w:rPr>
        <w:t>S</w:t>
      </w:r>
      <w:r w:rsidRPr="00323D83">
        <w:rPr>
          <w:rFonts w:ascii="Arial" w:hAnsi="Arial" w:cs="Arial"/>
        </w:rPr>
        <w:t xml:space="preserve">tron zobowiązana jest do zachowania w tajemnicy informacji na temat drugiej </w:t>
      </w:r>
      <w:r w:rsidR="00C649A5" w:rsidRPr="00323D83">
        <w:rPr>
          <w:rFonts w:ascii="Arial" w:hAnsi="Arial" w:cs="Arial"/>
        </w:rPr>
        <w:t>S</w:t>
      </w:r>
      <w:r w:rsidRPr="00323D83">
        <w:rPr>
          <w:rFonts w:ascii="Arial" w:hAnsi="Arial" w:cs="Arial"/>
        </w:rPr>
        <w:t xml:space="preserve">trony i jej działalności, powziętych w związku z zawarciem i realizacją </w:t>
      </w:r>
      <w:r w:rsidR="008C4E40" w:rsidRPr="00323D83">
        <w:rPr>
          <w:rFonts w:ascii="Arial" w:hAnsi="Arial" w:cs="Arial"/>
        </w:rPr>
        <w:t>U</w:t>
      </w:r>
      <w:r w:rsidRPr="00323D83">
        <w:rPr>
          <w:rFonts w:ascii="Arial" w:hAnsi="Arial" w:cs="Arial"/>
        </w:rPr>
        <w:t>mowy.</w:t>
      </w:r>
    </w:p>
    <w:p w14:paraId="1E9FBA0A" w14:textId="13D53891" w:rsidR="008116E3" w:rsidRPr="00323D83" w:rsidRDefault="008116E3" w:rsidP="00BF5541">
      <w:pPr>
        <w:pStyle w:val="Akapitzlist"/>
        <w:numPr>
          <w:ilvl w:val="0"/>
          <w:numId w:val="13"/>
        </w:numPr>
        <w:spacing w:after="0" w:line="240" w:lineRule="auto"/>
        <w:ind w:left="567" w:hanging="567"/>
        <w:jc w:val="both"/>
        <w:rPr>
          <w:rFonts w:ascii="Arial" w:hAnsi="Arial" w:cs="Arial"/>
        </w:rPr>
      </w:pPr>
      <w:r w:rsidRPr="00323D83">
        <w:rPr>
          <w:rFonts w:ascii="Arial" w:hAnsi="Arial" w:cs="Arial"/>
        </w:rPr>
        <w:t>Obowiązek zachowania tajemnicy nie wiąże, gdy:</w:t>
      </w:r>
    </w:p>
    <w:p w14:paraId="75E7C8D9" w14:textId="172F993C" w:rsidR="008116E3" w:rsidRPr="00323D83" w:rsidRDefault="008116E3" w:rsidP="00BF5541">
      <w:pPr>
        <w:pStyle w:val="Akapitzlist"/>
        <w:numPr>
          <w:ilvl w:val="1"/>
          <w:numId w:val="6"/>
        </w:numPr>
        <w:spacing w:after="0" w:line="240" w:lineRule="auto"/>
        <w:ind w:left="1134" w:hanging="567"/>
        <w:jc w:val="both"/>
        <w:rPr>
          <w:rFonts w:ascii="Arial" w:hAnsi="Arial" w:cs="Arial"/>
        </w:rPr>
      </w:pPr>
      <w:r w:rsidRPr="00323D83">
        <w:rPr>
          <w:rFonts w:ascii="Arial" w:hAnsi="Arial" w:cs="Arial"/>
        </w:rPr>
        <w:t>ujawnienie informacji jest wymagane przez powszechnie obowiązujące przepisy prawa;</w:t>
      </w:r>
    </w:p>
    <w:p w14:paraId="65555F22" w14:textId="115313C6" w:rsidR="008116E3" w:rsidRPr="00323D83" w:rsidRDefault="00C649A5" w:rsidP="00BF5541">
      <w:pPr>
        <w:pStyle w:val="Akapitzlist"/>
        <w:numPr>
          <w:ilvl w:val="1"/>
          <w:numId w:val="6"/>
        </w:numPr>
        <w:spacing w:after="0" w:line="240" w:lineRule="auto"/>
        <w:ind w:left="1134" w:hanging="567"/>
        <w:jc w:val="both"/>
        <w:rPr>
          <w:rFonts w:ascii="Arial" w:hAnsi="Arial" w:cs="Arial"/>
        </w:rPr>
      </w:pPr>
      <w:r w:rsidRPr="00323D83">
        <w:rPr>
          <w:rFonts w:ascii="Arial" w:hAnsi="Arial" w:cs="Arial"/>
        </w:rPr>
        <w:lastRenderedPageBreak/>
        <w:t>S</w:t>
      </w:r>
      <w:r w:rsidR="008116E3" w:rsidRPr="00323D83">
        <w:rPr>
          <w:rFonts w:ascii="Arial" w:hAnsi="Arial" w:cs="Arial"/>
        </w:rPr>
        <w:t>trona, której ujawniane informacje dotyczą, wyraził</w:t>
      </w:r>
      <w:r w:rsidR="00785CFD">
        <w:rPr>
          <w:rFonts w:ascii="Arial" w:hAnsi="Arial" w:cs="Arial"/>
        </w:rPr>
        <w:t>a</w:t>
      </w:r>
      <w:r w:rsidR="008116E3" w:rsidRPr="00323D83">
        <w:rPr>
          <w:rFonts w:ascii="Arial" w:hAnsi="Arial" w:cs="Arial"/>
        </w:rPr>
        <w:t xml:space="preserve"> zgodę na ujawnienie na piśmie, pod rygorem nieważności;</w:t>
      </w:r>
    </w:p>
    <w:p w14:paraId="0767B859" w14:textId="423C550A" w:rsidR="008116E3" w:rsidRPr="00323D83" w:rsidRDefault="008116E3" w:rsidP="00BF5541">
      <w:pPr>
        <w:pStyle w:val="Akapitzlist"/>
        <w:numPr>
          <w:ilvl w:val="1"/>
          <w:numId w:val="6"/>
        </w:numPr>
        <w:spacing w:after="0" w:line="240" w:lineRule="auto"/>
        <w:ind w:left="1134" w:hanging="567"/>
        <w:jc w:val="both"/>
        <w:rPr>
          <w:rFonts w:ascii="Arial" w:hAnsi="Arial" w:cs="Arial"/>
        </w:rPr>
      </w:pPr>
      <w:r w:rsidRPr="00323D83">
        <w:rPr>
          <w:rFonts w:ascii="Arial" w:hAnsi="Arial" w:cs="Arial"/>
        </w:rPr>
        <w:t>informacj</w:t>
      </w:r>
      <w:r w:rsidR="008E5204" w:rsidRPr="00323D83">
        <w:rPr>
          <w:rFonts w:ascii="Arial" w:hAnsi="Arial" w:cs="Arial"/>
        </w:rPr>
        <w:t>e</w:t>
      </w:r>
      <w:r w:rsidRPr="00323D83">
        <w:rPr>
          <w:rFonts w:ascii="Arial" w:hAnsi="Arial" w:cs="Arial"/>
        </w:rPr>
        <w:t xml:space="preserve"> były wcześniej ujawnione do wiadomości publicznej w sposób nienaruszający </w:t>
      </w:r>
      <w:r w:rsidR="008C4E40" w:rsidRPr="00323D83">
        <w:rPr>
          <w:rFonts w:ascii="Arial" w:hAnsi="Arial" w:cs="Arial"/>
        </w:rPr>
        <w:t>U</w:t>
      </w:r>
      <w:r w:rsidRPr="00323D83">
        <w:rPr>
          <w:rFonts w:ascii="Arial" w:hAnsi="Arial" w:cs="Arial"/>
        </w:rPr>
        <w:t>mowy i przepisów prawa powszechnie obowiązującego;</w:t>
      </w:r>
    </w:p>
    <w:p w14:paraId="0C4DAFDE" w14:textId="096B7175" w:rsidR="004867FA" w:rsidRPr="00323D83" w:rsidRDefault="008116E3" w:rsidP="004867FA">
      <w:pPr>
        <w:pStyle w:val="Akapitzlist"/>
        <w:numPr>
          <w:ilvl w:val="1"/>
          <w:numId w:val="6"/>
        </w:numPr>
        <w:spacing w:after="0" w:line="240" w:lineRule="auto"/>
        <w:ind w:left="1134" w:hanging="567"/>
        <w:jc w:val="both"/>
        <w:rPr>
          <w:rFonts w:ascii="Arial" w:hAnsi="Arial" w:cs="Arial"/>
        </w:rPr>
      </w:pPr>
      <w:r w:rsidRPr="00323D83">
        <w:rPr>
          <w:rFonts w:ascii="Arial" w:hAnsi="Arial" w:cs="Arial"/>
        </w:rPr>
        <w:t xml:space="preserve">ujawnienie jest niezbędne dla realizacji </w:t>
      </w:r>
      <w:r w:rsidR="008C4E40" w:rsidRPr="00323D83">
        <w:rPr>
          <w:rFonts w:ascii="Arial" w:hAnsi="Arial" w:cs="Arial"/>
        </w:rPr>
        <w:t>U</w:t>
      </w:r>
      <w:r w:rsidRPr="00323D83">
        <w:rPr>
          <w:rFonts w:ascii="Arial" w:hAnsi="Arial" w:cs="Arial"/>
        </w:rPr>
        <w:t xml:space="preserve">mowy, w takim jednak wypadku ujawniająca </w:t>
      </w:r>
      <w:r w:rsidR="00C649A5" w:rsidRPr="00323D83">
        <w:rPr>
          <w:rFonts w:ascii="Arial" w:hAnsi="Arial" w:cs="Arial"/>
        </w:rPr>
        <w:t>S</w:t>
      </w:r>
      <w:r w:rsidRPr="00323D83">
        <w:rPr>
          <w:rFonts w:ascii="Arial" w:hAnsi="Arial" w:cs="Arial"/>
        </w:rPr>
        <w:t>trona ponosi odpowiedzialność za dochowanie tajemnicy przez osoby, którym informację ujawniła.</w:t>
      </w:r>
    </w:p>
    <w:p w14:paraId="7F0E6BBD" w14:textId="45FE7204" w:rsidR="004867FA" w:rsidRPr="00323D83" w:rsidRDefault="004867FA" w:rsidP="00425A5C">
      <w:pPr>
        <w:pStyle w:val="Akapitzlist"/>
        <w:numPr>
          <w:ilvl w:val="0"/>
          <w:numId w:val="13"/>
        </w:numPr>
        <w:spacing w:after="0" w:line="240" w:lineRule="auto"/>
        <w:jc w:val="both"/>
        <w:rPr>
          <w:rFonts w:ascii="Arial" w:hAnsi="Arial" w:cs="Arial"/>
        </w:rPr>
      </w:pPr>
      <w:r w:rsidRPr="00323D83">
        <w:rPr>
          <w:rFonts w:ascii="Arial" w:hAnsi="Arial" w:cs="Arial"/>
        </w:rPr>
        <w:t>Wszystkie użyte w systemie i urządzeniach dyski oraz pamięci będą podlegały usłudze trwałego zniszczenia danych. W takim przypadku Wykonawca zobowiązany jest do dostarczenia Zamawiającemu protokołu potwierdzającego dokonanie czynności wraz ze wskazaniem użytych narzędzi lub oprogramowania.</w:t>
      </w:r>
    </w:p>
    <w:p w14:paraId="61E24757" w14:textId="77777777" w:rsidR="00425A5C" w:rsidRPr="00323D83" w:rsidRDefault="00425A5C" w:rsidP="00425A5C">
      <w:pPr>
        <w:pStyle w:val="Akapitzlist"/>
        <w:spacing w:after="0" w:line="240" w:lineRule="auto"/>
        <w:jc w:val="both"/>
        <w:rPr>
          <w:rFonts w:ascii="Arial" w:hAnsi="Arial" w:cs="Arial"/>
        </w:rPr>
      </w:pPr>
    </w:p>
    <w:p w14:paraId="25947494" w14:textId="7CF1FAE7" w:rsidR="008116E3" w:rsidRPr="00323D83" w:rsidRDefault="008116E3" w:rsidP="00BF5541">
      <w:pPr>
        <w:spacing w:after="0" w:line="240" w:lineRule="auto"/>
        <w:jc w:val="center"/>
        <w:rPr>
          <w:rFonts w:ascii="Arial" w:hAnsi="Arial" w:cs="Arial"/>
        </w:rPr>
      </w:pPr>
      <w:r w:rsidRPr="00323D83">
        <w:rPr>
          <w:rFonts w:ascii="Arial" w:hAnsi="Arial" w:cs="Arial"/>
        </w:rPr>
        <w:t xml:space="preserve">§ </w:t>
      </w:r>
      <w:r w:rsidR="00425A5C" w:rsidRPr="00323D83">
        <w:rPr>
          <w:rFonts w:ascii="Arial" w:hAnsi="Arial" w:cs="Arial"/>
        </w:rPr>
        <w:t>7</w:t>
      </w:r>
      <w:r w:rsidRPr="00323D83">
        <w:rPr>
          <w:rFonts w:ascii="Arial" w:hAnsi="Arial" w:cs="Arial"/>
        </w:rPr>
        <w:t>.</w:t>
      </w:r>
    </w:p>
    <w:p w14:paraId="08C027F6" w14:textId="668A8913" w:rsidR="00E75950" w:rsidRPr="00323D83" w:rsidRDefault="004E40CA" w:rsidP="00BF5541">
      <w:pPr>
        <w:pStyle w:val="Akapitzlist"/>
        <w:numPr>
          <w:ilvl w:val="0"/>
          <w:numId w:val="28"/>
        </w:numPr>
        <w:spacing w:after="0" w:line="240" w:lineRule="auto"/>
        <w:ind w:left="567" w:hanging="567"/>
        <w:jc w:val="both"/>
        <w:rPr>
          <w:rFonts w:ascii="Arial" w:hAnsi="Arial" w:cs="Arial"/>
        </w:rPr>
      </w:pPr>
      <w:r w:rsidRPr="00323D83">
        <w:rPr>
          <w:rFonts w:ascii="Arial" w:hAnsi="Arial" w:cs="Arial"/>
        </w:rPr>
        <w:t>Zamawiający</w:t>
      </w:r>
      <w:r w:rsidR="00E75950" w:rsidRPr="00323D83">
        <w:rPr>
          <w:rFonts w:ascii="Arial" w:hAnsi="Arial" w:cs="Arial"/>
        </w:rPr>
        <w:t xml:space="preserve"> jest uprawniony do naliczenia </w:t>
      </w:r>
      <w:r w:rsidRPr="00323D83">
        <w:rPr>
          <w:rFonts w:ascii="Arial" w:hAnsi="Arial" w:cs="Arial"/>
        </w:rPr>
        <w:t>Wykonawcy</w:t>
      </w:r>
      <w:r w:rsidR="00E75950" w:rsidRPr="00323D83">
        <w:rPr>
          <w:rFonts w:ascii="Arial" w:hAnsi="Arial" w:cs="Arial"/>
        </w:rPr>
        <w:t xml:space="preserve"> kary umownej w przypadku:</w:t>
      </w:r>
    </w:p>
    <w:p w14:paraId="2CACD1F0" w14:textId="29408B71" w:rsidR="00E75950" w:rsidRPr="00323D83" w:rsidRDefault="00F74C0F" w:rsidP="00BF5541">
      <w:pPr>
        <w:pStyle w:val="Akapitzlist"/>
        <w:numPr>
          <w:ilvl w:val="0"/>
          <w:numId w:val="29"/>
        </w:numPr>
        <w:spacing w:after="0" w:line="240" w:lineRule="auto"/>
        <w:ind w:left="1134" w:hanging="567"/>
        <w:jc w:val="both"/>
        <w:rPr>
          <w:rFonts w:ascii="Arial" w:hAnsi="Arial" w:cs="Arial"/>
        </w:rPr>
      </w:pPr>
      <w:r w:rsidRPr="00323D83">
        <w:rPr>
          <w:rFonts w:ascii="Arial" w:hAnsi="Arial" w:cs="Arial"/>
        </w:rPr>
        <w:t>odstąpieni</w:t>
      </w:r>
      <w:r w:rsidR="00E75950" w:rsidRPr="00323D83">
        <w:rPr>
          <w:rFonts w:ascii="Arial" w:hAnsi="Arial" w:cs="Arial"/>
        </w:rPr>
        <w:t>a</w:t>
      </w:r>
      <w:r w:rsidRPr="00323D83">
        <w:rPr>
          <w:rFonts w:ascii="Arial" w:hAnsi="Arial" w:cs="Arial"/>
        </w:rPr>
        <w:t xml:space="preserve"> od </w:t>
      </w:r>
      <w:r w:rsidR="008C4E40" w:rsidRPr="00323D83">
        <w:rPr>
          <w:rFonts w:ascii="Arial" w:hAnsi="Arial" w:cs="Arial"/>
        </w:rPr>
        <w:t>U</w:t>
      </w:r>
      <w:r w:rsidRPr="00323D83">
        <w:rPr>
          <w:rFonts w:ascii="Arial" w:hAnsi="Arial" w:cs="Arial"/>
        </w:rPr>
        <w:t xml:space="preserve">mowy </w:t>
      </w:r>
      <w:r w:rsidR="00E75950" w:rsidRPr="00323D83">
        <w:rPr>
          <w:rFonts w:ascii="Arial" w:hAnsi="Arial" w:cs="Arial"/>
        </w:rPr>
        <w:t xml:space="preserve">przez którąkolwiek </w:t>
      </w:r>
      <w:r w:rsidRPr="00323D83">
        <w:rPr>
          <w:rFonts w:ascii="Arial" w:hAnsi="Arial" w:cs="Arial"/>
        </w:rPr>
        <w:t>z</w:t>
      </w:r>
      <w:r w:rsidR="00E75950" w:rsidRPr="00323D83">
        <w:rPr>
          <w:rFonts w:ascii="Arial" w:hAnsi="Arial" w:cs="Arial"/>
        </w:rPr>
        <w:t xml:space="preserve">e </w:t>
      </w:r>
      <w:r w:rsidR="008C4E40" w:rsidRPr="00323D83">
        <w:rPr>
          <w:rFonts w:ascii="Arial" w:hAnsi="Arial" w:cs="Arial"/>
        </w:rPr>
        <w:t>S</w:t>
      </w:r>
      <w:r w:rsidR="00E75950" w:rsidRPr="00323D83">
        <w:rPr>
          <w:rFonts w:ascii="Arial" w:hAnsi="Arial" w:cs="Arial"/>
        </w:rPr>
        <w:t>tron z</w:t>
      </w:r>
      <w:r w:rsidRPr="00323D83">
        <w:rPr>
          <w:rFonts w:ascii="Arial" w:hAnsi="Arial" w:cs="Arial"/>
        </w:rPr>
        <w:t xml:space="preserve"> </w:t>
      </w:r>
      <w:r w:rsidR="00C9732C" w:rsidRPr="00323D83">
        <w:rPr>
          <w:rFonts w:ascii="Arial" w:hAnsi="Arial" w:cs="Arial"/>
        </w:rPr>
        <w:t xml:space="preserve">przyczyn leżących po </w:t>
      </w:r>
      <w:r w:rsidR="009318F7">
        <w:rPr>
          <w:rFonts w:ascii="Arial" w:hAnsi="Arial" w:cs="Arial"/>
        </w:rPr>
        <w:t>S</w:t>
      </w:r>
      <w:r w:rsidR="00C9732C" w:rsidRPr="00323D83">
        <w:rPr>
          <w:rFonts w:ascii="Arial" w:hAnsi="Arial" w:cs="Arial"/>
        </w:rPr>
        <w:t xml:space="preserve">tronie </w:t>
      </w:r>
      <w:r w:rsidR="004E40CA" w:rsidRPr="00323D83">
        <w:rPr>
          <w:rFonts w:ascii="Arial" w:hAnsi="Arial" w:cs="Arial"/>
        </w:rPr>
        <w:t>Wykonawcy</w:t>
      </w:r>
      <w:r w:rsidR="00E75950" w:rsidRPr="00323D83">
        <w:rPr>
          <w:rFonts w:ascii="Arial" w:hAnsi="Arial" w:cs="Arial"/>
        </w:rPr>
        <w:t xml:space="preserve"> – </w:t>
      </w:r>
      <w:r w:rsidRPr="00323D83">
        <w:rPr>
          <w:rFonts w:ascii="Arial" w:hAnsi="Arial" w:cs="Arial"/>
        </w:rPr>
        <w:t xml:space="preserve">w wysokości </w:t>
      </w:r>
      <w:r w:rsidR="003C00E6" w:rsidRPr="00323D83">
        <w:rPr>
          <w:rFonts w:ascii="Arial" w:hAnsi="Arial" w:cs="Arial"/>
        </w:rPr>
        <w:t>5</w:t>
      </w:r>
      <w:r w:rsidR="00252778" w:rsidRPr="00323D83">
        <w:rPr>
          <w:rFonts w:ascii="Arial" w:hAnsi="Arial" w:cs="Arial"/>
        </w:rPr>
        <w:t xml:space="preserve"> </w:t>
      </w:r>
      <w:r w:rsidRPr="00323D83">
        <w:rPr>
          <w:rFonts w:ascii="Arial" w:hAnsi="Arial" w:cs="Arial"/>
        </w:rPr>
        <w:t>000 zł</w:t>
      </w:r>
      <w:r w:rsidR="00E75950" w:rsidRPr="00323D83">
        <w:rPr>
          <w:rFonts w:ascii="Arial" w:hAnsi="Arial" w:cs="Arial"/>
        </w:rPr>
        <w:t>;</w:t>
      </w:r>
    </w:p>
    <w:p w14:paraId="63626AD1" w14:textId="4206F356" w:rsidR="00F220F4" w:rsidRPr="00323D83" w:rsidRDefault="00974823" w:rsidP="00BF5541">
      <w:pPr>
        <w:pStyle w:val="Akapitzlist"/>
        <w:numPr>
          <w:ilvl w:val="0"/>
          <w:numId w:val="29"/>
        </w:numPr>
        <w:spacing w:after="0" w:line="240" w:lineRule="auto"/>
        <w:ind w:left="1134" w:hanging="567"/>
        <w:jc w:val="both"/>
        <w:rPr>
          <w:rFonts w:ascii="Arial" w:hAnsi="Arial" w:cs="Arial"/>
        </w:rPr>
      </w:pPr>
      <w:r w:rsidRPr="00323D83">
        <w:rPr>
          <w:rFonts w:ascii="Arial" w:hAnsi="Arial" w:cs="Arial"/>
        </w:rPr>
        <w:t>zwłoki</w:t>
      </w:r>
      <w:r w:rsidR="00F220F4" w:rsidRPr="00323D83">
        <w:rPr>
          <w:rFonts w:ascii="Arial" w:hAnsi="Arial" w:cs="Arial"/>
        </w:rPr>
        <w:t xml:space="preserve"> w dostarczeniu i zainstalowaniu przedmiotu </w:t>
      </w:r>
      <w:r w:rsidR="008C4E40" w:rsidRPr="00323D83">
        <w:rPr>
          <w:rFonts w:ascii="Arial" w:hAnsi="Arial" w:cs="Arial"/>
        </w:rPr>
        <w:t>U</w:t>
      </w:r>
      <w:r w:rsidR="00F220F4" w:rsidRPr="00323D83">
        <w:rPr>
          <w:rFonts w:ascii="Arial" w:hAnsi="Arial" w:cs="Arial"/>
        </w:rPr>
        <w:t xml:space="preserve">mowy – w wysokości 100 zł za każdy dzień </w:t>
      </w:r>
      <w:r w:rsidRPr="00323D83">
        <w:rPr>
          <w:rFonts w:ascii="Arial" w:hAnsi="Arial" w:cs="Arial"/>
        </w:rPr>
        <w:t>zwłoki</w:t>
      </w:r>
      <w:r w:rsidR="00F220F4" w:rsidRPr="00323D83">
        <w:rPr>
          <w:rFonts w:ascii="Arial" w:hAnsi="Arial" w:cs="Arial"/>
        </w:rPr>
        <w:t>;</w:t>
      </w:r>
    </w:p>
    <w:p w14:paraId="7FB10879" w14:textId="4FCBE615" w:rsidR="00A21AF2" w:rsidRPr="00323D83" w:rsidRDefault="00974823" w:rsidP="00BF5541">
      <w:pPr>
        <w:pStyle w:val="Akapitzlist"/>
        <w:numPr>
          <w:ilvl w:val="0"/>
          <w:numId w:val="29"/>
        </w:numPr>
        <w:spacing w:after="0" w:line="240" w:lineRule="auto"/>
        <w:ind w:left="1134" w:hanging="567"/>
        <w:jc w:val="both"/>
        <w:rPr>
          <w:rFonts w:ascii="Arial" w:hAnsi="Arial" w:cs="Arial"/>
        </w:rPr>
      </w:pPr>
      <w:r w:rsidRPr="00323D83">
        <w:rPr>
          <w:rFonts w:ascii="Arial" w:hAnsi="Arial" w:cs="Arial"/>
        </w:rPr>
        <w:t>zwłoki</w:t>
      </w:r>
      <w:r w:rsidR="00A21AF2" w:rsidRPr="00323D83">
        <w:rPr>
          <w:rFonts w:ascii="Arial" w:hAnsi="Arial" w:cs="Arial"/>
        </w:rPr>
        <w:t xml:space="preserve"> w realizacji dostawy materiałów eksploatacyjnych – w wysokości</w:t>
      </w:r>
      <w:r w:rsidR="00E75950" w:rsidRPr="00323D83">
        <w:rPr>
          <w:rFonts w:ascii="Arial" w:hAnsi="Arial" w:cs="Arial"/>
        </w:rPr>
        <w:t xml:space="preserve"> 1/30 wartości </w:t>
      </w:r>
      <w:r w:rsidR="00EB3FC3">
        <w:rPr>
          <w:rFonts w:ascii="Arial" w:hAnsi="Arial" w:cs="Arial"/>
        </w:rPr>
        <w:t xml:space="preserve">miesięcznego </w:t>
      </w:r>
      <w:r w:rsidRPr="00323D83">
        <w:rPr>
          <w:rFonts w:ascii="Arial" w:hAnsi="Arial" w:cs="Arial"/>
        </w:rPr>
        <w:t>wynagrodzenia</w:t>
      </w:r>
      <w:r w:rsidR="00493A77" w:rsidRPr="00323D83">
        <w:rPr>
          <w:rFonts w:ascii="Arial" w:hAnsi="Arial" w:cs="Arial"/>
        </w:rPr>
        <w:t xml:space="preserve"> </w:t>
      </w:r>
      <w:r w:rsidR="00911BE3" w:rsidRPr="00323D83">
        <w:rPr>
          <w:rFonts w:ascii="Arial" w:hAnsi="Arial" w:cs="Arial"/>
        </w:rPr>
        <w:t>brutto za</w:t>
      </w:r>
      <w:r w:rsidR="00E75950" w:rsidRPr="00323D83">
        <w:rPr>
          <w:rFonts w:ascii="Arial" w:hAnsi="Arial" w:cs="Arial"/>
        </w:rPr>
        <w:t xml:space="preserve"> </w:t>
      </w:r>
      <w:r w:rsidR="00EB3FC3">
        <w:rPr>
          <w:rFonts w:ascii="Arial" w:hAnsi="Arial" w:cs="Arial"/>
        </w:rPr>
        <w:t xml:space="preserve">najem </w:t>
      </w:r>
      <w:r w:rsidR="00E75950" w:rsidRPr="00323D83">
        <w:rPr>
          <w:rFonts w:ascii="Arial" w:hAnsi="Arial" w:cs="Arial"/>
        </w:rPr>
        <w:t>dane</w:t>
      </w:r>
      <w:r w:rsidR="00EB3FC3">
        <w:rPr>
          <w:rFonts w:ascii="Arial" w:hAnsi="Arial" w:cs="Arial"/>
        </w:rPr>
        <w:t>go</w:t>
      </w:r>
      <w:r w:rsidR="00E75950" w:rsidRPr="00323D83">
        <w:rPr>
          <w:rFonts w:ascii="Arial" w:hAnsi="Arial" w:cs="Arial"/>
        </w:rPr>
        <w:t xml:space="preserve"> </w:t>
      </w:r>
      <w:r w:rsidR="00EB3FC3" w:rsidRPr="00323D83">
        <w:rPr>
          <w:rFonts w:ascii="Arial" w:hAnsi="Arial" w:cs="Arial"/>
        </w:rPr>
        <w:t>urządzeni</w:t>
      </w:r>
      <w:r w:rsidR="00EB3FC3">
        <w:rPr>
          <w:rFonts w:ascii="Arial" w:hAnsi="Arial" w:cs="Arial"/>
        </w:rPr>
        <w:t>a</w:t>
      </w:r>
      <w:r w:rsidR="00E75950" w:rsidRPr="00323D83">
        <w:rPr>
          <w:rFonts w:ascii="Arial" w:hAnsi="Arial" w:cs="Arial"/>
        </w:rPr>
        <w:t xml:space="preserve">, </w:t>
      </w:r>
      <w:r w:rsidR="00A21AF2" w:rsidRPr="00323D83">
        <w:rPr>
          <w:rFonts w:ascii="Arial" w:hAnsi="Arial" w:cs="Arial"/>
        </w:rPr>
        <w:t>którego dostawa dotyczy;</w:t>
      </w:r>
    </w:p>
    <w:p w14:paraId="046B22BD" w14:textId="31A73C39" w:rsidR="00A21AF2" w:rsidRPr="00323D83" w:rsidRDefault="00493A77" w:rsidP="00BF5541">
      <w:pPr>
        <w:pStyle w:val="Akapitzlist"/>
        <w:numPr>
          <w:ilvl w:val="0"/>
          <w:numId w:val="29"/>
        </w:numPr>
        <w:spacing w:after="0" w:line="240" w:lineRule="auto"/>
        <w:ind w:left="1134" w:hanging="567"/>
        <w:jc w:val="both"/>
        <w:rPr>
          <w:rFonts w:ascii="Arial" w:hAnsi="Arial" w:cs="Arial"/>
        </w:rPr>
      </w:pPr>
      <w:r w:rsidRPr="00323D83">
        <w:rPr>
          <w:rFonts w:ascii="Arial" w:hAnsi="Arial" w:cs="Arial"/>
        </w:rPr>
        <w:t>zwłoki</w:t>
      </w:r>
      <w:r w:rsidR="00A21AF2" w:rsidRPr="00323D83">
        <w:rPr>
          <w:rFonts w:ascii="Arial" w:hAnsi="Arial" w:cs="Arial"/>
        </w:rPr>
        <w:t xml:space="preserve"> w przystąpieniu do naprawy – w wysokości 1/30 wartości </w:t>
      </w:r>
      <w:r w:rsidR="00EB3FC3">
        <w:rPr>
          <w:rFonts w:ascii="Arial" w:hAnsi="Arial" w:cs="Arial"/>
        </w:rPr>
        <w:t xml:space="preserve">miesięcznego </w:t>
      </w:r>
      <w:r w:rsidR="00EB3FC3" w:rsidRPr="00323D83">
        <w:rPr>
          <w:rFonts w:ascii="Arial" w:hAnsi="Arial" w:cs="Arial"/>
        </w:rPr>
        <w:t xml:space="preserve">wynagrodzenia brutto za </w:t>
      </w:r>
      <w:r w:rsidR="00EB3FC3">
        <w:rPr>
          <w:rFonts w:ascii="Arial" w:hAnsi="Arial" w:cs="Arial"/>
        </w:rPr>
        <w:t xml:space="preserve">najem </w:t>
      </w:r>
      <w:r w:rsidR="00EB3FC3" w:rsidRPr="00323D83">
        <w:rPr>
          <w:rFonts w:ascii="Arial" w:hAnsi="Arial" w:cs="Arial"/>
        </w:rPr>
        <w:t>dane</w:t>
      </w:r>
      <w:r w:rsidR="00EB3FC3">
        <w:rPr>
          <w:rFonts w:ascii="Arial" w:hAnsi="Arial" w:cs="Arial"/>
        </w:rPr>
        <w:t>go</w:t>
      </w:r>
      <w:r w:rsidR="00EB3FC3" w:rsidRPr="00323D83">
        <w:rPr>
          <w:rFonts w:ascii="Arial" w:hAnsi="Arial" w:cs="Arial"/>
        </w:rPr>
        <w:t xml:space="preserve"> urządzeni</w:t>
      </w:r>
      <w:r w:rsidR="00EB3FC3">
        <w:rPr>
          <w:rFonts w:ascii="Arial" w:hAnsi="Arial" w:cs="Arial"/>
        </w:rPr>
        <w:t>a</w:t>
      </w:r>
      <w:r w:rsidR="00A21AF2" w:rsidRPr="00323D83">
        <w:rPr>
          <w:rFonts w:ascii="Arial" w:hAnsi="Arial" w:cs="Arial"/>
        </w:rPr>
        <w:t xml:space="preserve">, </w:t>
      </w:r>
      <w:r w:rsidR="00B65ECB">
        <w:rPr>
          <w:rFonts w:ascii="Arial" w:hAnsi="Arial" w:cs="Arial"/>
        </w:rPr>
        <w:t>które uległo awarii</w:t>
      </w:r>
      <w:r w:rsidR="00A21AF2" w:rsidRPr="00323D83">
        <w:rPr>
          <w:rFonts w:ascii="Arial" w:hAnsi="Arial" w:cs="Arial"/>
        </w:rPr>
        <w:t>;</w:t>
      </w:r>
    </w:p>
    <w:p w14:paraId="020E3ADE" w14:textId="40DCB881" w:rsidR="00BC0820" w:rsidRPr="00323D83" w:rsidRDefault="00DA3B68" w:rsidP="00BF5541">
      <w:pPr>
        <w:pStyle w:val="Akapitzlist"/>
        <w:numPr>
          <w:ilvl w:val="0"/>
          <w:numId w:val="29"/>
        </w:numPr>
        <w:spacing w:after="0" w:line="240" w:lineRule="auto"/>
        <w:ind w:left="1134" w:hanging="567"/>
        <w:jc w:val="both"/>
        <w:rPr>
          <w:rFonts w:ascii="Arial" w:hAnsi="Arial" w:cs="Arial"/>
        </w:rPr>
      </w:pPr>
      <w:r w:rsidRPr="00323D83">
        <w:rPr>
          <w:rFonts w:ascii="Arial" w:hAnsi="Arial" w:cs="Arial"/>
        </w:rPr>
        <w:t>zwłoki</w:t>
      </w:r>
      <w:r w:rsidR="00BC0820" w:rsidRPr="00323D83">
        <w:rPr>
          <w:rFonts w:ascii="Arial" w:hAnsi="Arial" w:cs="Arial"/>
        </w:rPr>
        <w:t xml:space="preserve"> w naprawieniu urządzenia lub stwierdzeniu braku możliwości jego naprawy lub braku możliwości jego naprawy w miejscu jego użytkowania – w wysokości 1/30 wartości </w:t>
      </w:r>
      <w:r w:rsidRPr="00323D83">
        <w:rPr>
          <w:rFonts w:ascii="Arial" w:hAnsi="Arial" w:cs="Arial"/>
        </w:rPr>
        <w:t xml:space="preserve">wynagrodzenia brutto </w:t>
      </w:r>
      <w:r w:rsidR="00BC0820" w:rsidRPr="00323D83">
        <w:rPr>
          <w:rFonts w:ascii="Arial" w:hAnsi="Arial" w:cs="Arial"/>
        </w:rPr>
        <w:t>za dane urządzenie, objęte awarią;</w:t>
      </w:r>
    </w:p>
    <w:p w14:paraId="760AFB90" w14:textId="6E9F0607" w:rsidR="00BC0820" w:rsidRPr="00323D83" w:rsidRDefault="00DA3B68" w:rsidP="00BF5541">
      <w:pPr>
        <w:pStyle w:val="Akapitzlist"/>
        <w:numPr>
          <w:ilvl w:val="0"/>
          <w:numId w:val="29"/>
        </w:numPr>
        <w:spacing w:after="0" w:line="240" w:lineRule="auto"/>
        <w:ind w:left="1134" w:hanging="567"/>
        <w:jc w:val="both"/>
        <w:rPr>
          <w:rFonts w:ascii="Arial" w:hAnsi="Arial" w:cs="Arial"/>
        </w:rPr>
      </w:pPr>
      <w:r w:rsidRPr="00323D83">
        <w:rPr>
          <w:rFonts w:ascii="Arial" w:hAnsi="Arial" w:cs="Arial"/>
        </w:rPr>
        <w:t>zwłoki</w:t>
      </w:r>
      <w:r w:rsidR="00BC0820" w:rsidRPr="00323D83">
        <w:rPr>
          <w:rFonts w:ascii="Arial" w:hAnsi="Arial" w:cs="Arial"/>
        </w:rPr>
        <w:t xml:space="preserve"> w dostarczeniu innego urządzenia o tej samej lub podobnej funkcjonalności, wolnego od wad, w miejsce urządzenia dotkniętego awarią, w przypadku braku możliwości jego naprawy lub naprawy w miejscu jego użytkowania – w wysokości 1/30 wartości </w:t>
      </w:r>
      <w:r w:rsidRPr="00323D83">
        <w:rPr>
          <w:rFonts w:ascii="Arial" w:hAnsi="Arial" w:cs="Arial"/>
        </w:rPr>
        <w:t xml:space="preserve">wynagrodzenia brutto </w:t>
      </w:r>
      <w:r w:rsidR="00BC0820" w:rsidRPr="00323D83">
        <w:rPr>
          <w:rFonts w:ascii="Arial" w:hAnsi="Arial" w:cs="Arial"/>
        </w:rPr>
        <w:t>za dane urządzenie, objęte awarią;</w:t>
      </w:r>
    </w:p>
    <w:p w14:paraId="0A9734EC" w14:textId="34068E8B" w:rsidR="00F220F4" w:rsidRPr="00323D83" w:rsidRDefault="00BC0820" w:rsidP="00BF5541">
      <w:pPr>
        <w:pStyle w:val="Akapitzlist"/>
        <w:numPr>
          <w:ilvl w:val="0"/>
          <w:numId w:val="29"/>
        </w:numPr>
        <w:spacing w:after="0" w:line="240" w:lineRule="auto"/>
        <w:ind w:left="1134" w:hanging="567"/>
        <w:jc w:val="both"/>
        <w:rPr>
          <w:rFonts w:ascii="Arial" w:hAnsi="Arial" w:cs="Arial"/>
        </w:rPr>
      </w:pPr>
      <w:r w:rsidRPr="00323D83">
        <w:rPr>
          <w:rFonts w:ascii="Arial" w:hAnsi="Arial" w:cs="Arial"/>
        </w:rPr>
        <w:t xml:space="preserve">naruszenia przez </w:t>
      </w:r>
      <w:r w:rsidR="00DA3B68" w:rsidRPr="00323D83">
        <w:rPr>
          <w:rFonts w:ascii="Arial" w:hAnsi="Arial" w:cs="Arial"/>
        </w:rPr>
        <w:t>Zamawiającego</w:t>
      </w:r>
      <w:r w:rsidRPr="00323D83">
        <w:rPr>
          <w:rFonts w:ascii="Arial" w:hAnsi="Arial" w:cs="Arial"/>
        </w:rPr>
        <w:t xml:space="preserve"> umownych postanowień dotyczących poufności</w:t>
      </w:r>
      <w:r w:rsidR="00240D76" w:rsidRPr="00323D83">
        <w:rPr>
          <w:rFonts w:ascii="Arial" w:hAnsi="Arial" w:cs="Arial"/>
        </w:rPr>
        <w:t xml:space="preserve"> </w:t>
      </w:r>
      <w:r w:rsidRPr="00323D83">
        <w:rPr>
          <w:rFonts w:ascii="Arial" w:hAnsi="Arial" w:cs="Arial"/>
        </w:rPr>
        <w:t>w wysokości 2 000 zł za każdy przypadek naruszenia.</w:t>
      </w:r>
    </w:p>
    <w:p w14:paraId="7ED21B5F" w14:textId="0019FCB5" w:rsidR="00F220F4" w:rsidRPr="00323D83" w:rsidRDefault="00F220F4" w:rsidP="00BF5541">
      <w:pPr>
        <w:pStyle w:val="Akapitzlist"/>
        <w:numPr>
          <w:ilvl w:val="0"/>
          <w:numId w:val="28"/>
        </w:numPr>
        <w:spacing w:after="0" w:line="240" w:lineRule="auto"/>
        <w:ind w:left="567" w:hanging="567"/>
        <w:jc w:val="both"/>
        <w:rPr>
          <w:rFonts w:ascii="Arial" w:hAnsi="Arial" w:cs="Arial"/>
        </w:rPr>
      </w:pPr>
      <w:r w:rsidRPr="00323D83">
        <w:rPr>
          <w:rFonts w:ascii="Arial" w:hAnsi="Arial" w:cs="Arial"/>
        </w:rPr>
        <w:t>Wy</w:t>
      </w:r>
      <w:r w:rsidR="00DA3B68" w:rsidRPr="00323D83">
        <w:rPr>
          <w:rFonts w:ascii="Arial" w:hAnsi="Arial" w:cs="Arial"/>
        </w:rPr>
        <w:t>konawca</w:t>
      </w:r>
      <w:r w:rsidRPr="00323D83">
        <w:rPr>
          <w:rFonts w:ascii="Arial" w:hAnsi="Arial" w:cs="Arial"/>
        </w:rPr>
        <w:t xml:space="preserve"> jest uprawniony do naliczenia </w:t>
      </w:r>
      <w:r w:rsidR="00DA3B68" w:rsidRPr="00323D83">
        <w:rPr>
          <w:rFonts w:ascii="Arial" w:hAnsi="Arial" w:cs="Arial"/>
        </w:rPr>
        <w:t>Zamawiającemu</w:t>
      </w:r>
      <w:r w:rsidRPr="00323D83">
        <w:rPr>
          <w:rFonts w:ascii="Arial" w:hAnsi="Arial" w:cs="Arial"/>
        </w:rPr>
        <w:t xml:space="preserve"> kary umownej w przypadku:</w:t>
      </w:r>
    </w:p>
    <w:p w14:paraId="1E283C30" w14:textId="54E06AD0" w:rsidR="005E25D5" w:rsidRPr="00323D83" w:rsidRDefault="001354C4" w:rsidP="00BF5541">
      <w:pPr>
        <w:pStyle w:val="Akapitzlist"/>
        <w:numPr>
          <w:ilvl w:val="0"/>
          <w:numId w:val="30"/>
        </w:numPr>
        <w:spacing w:after="0" w:line="240" w:lineRule="auto"/>
        <w:ind w:left="1134" w:hanging="567"/>
        <w:jc w:val="both"/>
        <w:rPr>
          <w:rFonts w:ascii="Arial" w:hAnsi="Arial" w:cs="Arial"/>
        </w:rPr>
      </w:pPr>
      <w:r w:rsidRPr="00323D83">
        <w:rPr>
          <w:rFonts w:ascii="Arial" w:hAnsi="Arial" w:cs="Arial"/>
        </w:rPr>
        <w:t>rozwiązania</w:t>
      </w:r>
      <w:r w:rsidR="00F220F4" w:rsidRPr="00323D83">
        <w:rPr>
          <w:rFonts w:ascii="Arial" w:hAnsi="Arial" w:cs="Arial"/>
        </w:rPr>
        <w:t xml:space="preserve"> </w:t>
      </w:r>
      <w:r w:rsidR="008C4E40" w:rsidRPr="00323D83">
        <w:rPr>
          <w:rFonts w:ascii="Arial" w:hAnsi="Arial" w:cs="Arial"/>
        </w:rPr>
        <w:t>U</w:t>
      </w:r>
      <w:r w:rsidR="00F220F4" w:rsidRPr="00323D83">
        <w:rPr>
          <w:rFonts w:ascii="Arial" w:hAnsi="Arial" w:cs="Arial"/>
        </w:rPr>
        <w:t xml:space="preserve">mowy przez którąkolwiek ze </w:t>
      </w:r>
      <w:r w:rsidR="00C649A5" w:rsidRPr="00323D83">
        <w:rPr>
          <w:rFonts w:ascii="Arial" w:hAnsi="Arial" w:cs="Arial"/>
        </w:rPr>
        <w:t>S</w:t>
      </w:r>
      <w:r w:rsidR="00F220F4" w:rsidRPr="00323D83">
        <w:rPr>
          <w:rFonts w:ascii="Arial" w:hAnsi="Arial" w:cs="Arial"/>
        </w:rPr>
        <w:t xml:space="preserve">tron z </w:t>
      </w:r>
      <w:r w:rsidR="005E25D5" w:rsidRPr="00323D83">
        <w:rPr>
          <w:rFonts w:ascii="Arial" w:hAnsi="Arial" w:cs="Arial"/>
        </w:rPr>
        <w:t xml:space="preserve">winy </w:t>
      </w:r>
      <w:r w:rsidR="00DA3B68" w:rsidRPr="00323D83">
        <w:rPr>
          <w:rFonts w:ascii="Arial" w:hAnsi="Arial" w:cs="Arial"/>
        </w:rPr>
        <w:t>Zamawiającego</w:t>
      </w:r>
      <w:r w:rsidR="005E25D5" w:rsidRPr="00323D83">
        <w:rPr>
          <w:rFonts w:ascii="Arial" w:hAnsi="Arial" w:cs="Arial"/>
        </w:rPr>
        <w:t xml:space="preserve"> – </w:t>
      </w:r>
      <w:r w:rsidR="004E1A7E">
        <w:rPr>
          <w:rFonts w:ascii="Arial" w:hAnsi="Arial" w:cs="Arial"/>
        </w:rPr>
        <w:br/>
      </w:r>
      <w:r w:rsidR="005E25D5" w:rsidRPr="00323D83">
        <w:rPr>
          <w:rFonts w:ascii="Arial" w:hAnsi="Arial" w:cs="Arial"/>
        </w:rPr>
        <w:t>w wysokości 1 000 zł;</w:t>
      </w:r>
    </w:p>
    <w:p w14:paraId="4541C78E" w14:textId="15350B2A" w:rsidR="00F74C0F" w:rsidRPr="00323D83" w:rsidRDefault="005E25D5" w:rsidP="00BF5541">
      <w:pPr>
        <w:pStyle w:val="Akapitzlist"/>
        <w:numPr>
          <w:ilvl w:val="0"/>
          <w:numId w:val="30"/>
        </w:numPr>
        <w:spacing w:after="0" w:line="240" w:lineRule="auto"/>
        <w:ind w:left="1134" w:hanging="567"/>
        <w:jc w:val="both"/>
        <w:rPr>
          <w:rFonts w:ascii="Arial" w:hAnsi="Arial" w:cs="Arial"/>
        </w:rPr>
      </w:pPr>
      <w:r w:rsidRPr="00323D83">
        <w:rPr>
          <w:rFonts w:ascii="Arial" w:hAnsi="Arial" w:cs="Arial"/>
        </w:rPr>
        <w:t xml:space="preserve">naruszenia przez </w:t>
      </w:r>
      <w:r w:rsidR="00DA3B68" w:rsidRPr="00323D83">
        <w:rPr>
          <w:rFonts w:ascii="Arial" w:hAnsi="Arial" w:cs="Arial"/>
        </w:rPr>
        <w:t>Zamawiającego</w:t>
      </w:r>
      <w:r w:rsidRPr="00323D83">
        <w:rPr>
          <w:rFonts w:ascii="Arial" w:hAnsi="Arial" w:cs="Arial"/>
        </w:rPr>
        <w:t xml:space="preserve"> umownych postanowień dotyczących poufności – w wysokości 2 000 zł za każdy przypadek naruszenia.</w:t>
      </w:r>
    </w:p>
    <w:p w14:paraId="07916D67" w14:textId="6512B089" w:rsidR="00F74C0F" w:rsidRPr="00323D83" w:rsidRDefault="005E25D5" w:rsidP="00BF5541">
      <w:pPr>
        <w:pStyle w:val="Akapitzlist"/>
        <w:numPr>
          <w:ilvl w:val="0"/>
          <w:numId w:val="28"/>
        </w:numPr>
        <w:spacing w:after="0" w:line="240" w:lineRule="auto"/>
        <w:ind w:left="567" w:hanging="567"/>
        <w:jc w:val="both"/>
        <w:rPr>
          <w:rFonts w:ascii="Arial" w:hAnsi="Arial" w:cs="Arial"/>
        </w:rPr>
      </w:pPr>
      <w:r w:rsidRPr="00323D83">
        <w:rPr>
          <w:rFonts w:ascii="Arial" w:hAnsi="Arial" w:cs="Arial"/>
        </w:rPr>
        <w:t xml:space="preserve">Strony zgodnie przyjmują, że w przypadku </w:t>
      </w:r>
      <w:r w:rsidR="00DA3B68" w:rsidRPr="00323D83">
        <w:rPr>
          <w:rFonts w:ascii="Arial" w:hAnsi="Arial" w:cs="Arial"/>
        </w:rPr>
        <w:t>zwłoki</w:t>
      </w:r>
      <w:r w:rsidRPr="00323D83">
        <w:rPr>
          <w:rFonts w:ascii="Arial" w:hAnsi="Arial" w:cs="Arial"/>
        </w:rPr>
        <w:t xml:space="preserve"> kary umowne będą naliczane </w:t>
      </w:r>
      <w:r w:rsidR="000124E8" w:rsidRPr="00323D83">
        <w:rPr>
          <w:rFonts w:ascii="Arial" w:hAnsi="Arial" w:cs="Arial"/>
        </w:rPr>
        <w:br/>
      </w:r>
      <w:r w:rsidRPr="00323D83">
        <w:rPr>
          <w:rFonts w:ascii="Arial" w:hAnsi="Arial" w:cs="Arial"/>
        </w:rPr>
        <w:t xml:space="preserve">za każdy rozpoczęty dzień </w:t>
      </w:r>
      <w:r w:rsidR="00DA3B68" w:rsidRPr="00323D83">
        <w:rPr>
          <w:rFonts w:ascii="Arial" w:hAnsi="Arial" w:cs="Arial"/>
        </w:rPr>
        <w:t>zwłoki</w:t>
      </w:r>
      <w:r w:rsidRPr="00323D83">
        <w:rPr>
          <w:rFonts w:ascii="Arial" w:hAnsi="Arial" w:cs="Arial"/>
        </w:rPr>
        <w:t>.</w:t>
      </w:r>
    </w:p>
    <w:p w14:paraId="711EC196" w14:textId="2EFA0B39" w:rsidR="00F74C0F" w:rsidRPr="00323D83" w:rsidRDefault="005E25D5" w:rsidP="00BF5541">
      <w:pPr>
        <w:pStyle w:val="Akapitzlist"/>
        <w:numPr>
          <w:ilvl w:val="0"/>
          <w:numId w:val="28"/>
        </w:numPr>
        <w:spacing w:after="0" w:line="240" w:lineRule="auto"/>
        <w:ind w:left="567" w:hanging="567"/>
        <w:jc w:val="both"/>
        <w:rPr>
          <w:rFonts w:ascii="Arial" w:hAnsi="Arial" w:cs="Arial"/>
        </w:rPr>
      </w:pPr>
      <w:r w:rsidRPr="00323D83">
        <w:rPr>
          <w:rFonts w:ascii="Arial" w:hAnsi="Arial" w:cs="Arial"/>
        </w:rPr>
        <w:t xml:space="preserve">W przypadku szkody przewyższającej wartość kar umownych, poszkodowana </w:t>
      </w:r>
      <w:r w:rsidR="00C649A5" w:rsidRPr="00323D83">
        <w:rPr>
          <w:rFonts w:ascii="Arial" w:hAnsi="Arial" w:cs="Arial"/>
        </w:rPr>
        <w:t>S</w:t>
      </w:r>
      <w:r w:rsidRPr="00323D83">
        <w:rPr>
          <w:rFonts w:ascii="Arial" w:hAnsi="Arial" w:cs="Arial"/>
        </w:rPr>
        <w:t>trona ma prawo dochodzić odszkodowania uzupełniającego na zasadach ogólnych</w:t>
      </w:r>
      <w:r w:rsidR="00F74C0F" w:rsidRPr="00323D83">
        <w:rPr>
          <w:rFonts w:ascii="Arial" w:hAnsi="Arial" w:cs="Arial"/>
        </w:rPr>
        <w:t>.</w:t>
      </w:r>
    </w:p>
    <w:p w14:paraId="1C32D5C8" w14:textId="6D4DBF2C" w:rsidR="00F34D2A" w:rsidRPr="00323D83" w:rsidRDefault="00F34D2A" w:rsidP="00BF5541">
      <w:pPr>
        <w:pStyle w:val="Akapitzlist"/>
        <w:numPr>
          <w:ilvl w:val="0"/>
          <w:numId w:val="28"/>
        </w:numPr>
        <w:spacing w:after="0" w:line="240" w:lineRule="auto"/>
        <w:ind w:left="567" w:hanging="567"/>
        <w:jc w:val="both"/>
        <w:rPr>
          <w:rFonts w:ascii="Arial" w:hAnsi="Arial" w:cs="Arial"/>
        </w:rPr>
      </w:pPr>
      <w:r w:rsidRPr="00323D83">
        <w:rPr>
          <w:rFonts w:ascii="Arial" w:hAnsi="Arial" w:cs="Arial"/>
        </w:rPr>
        <w:t xml:space="preserve">W przypadku szkód wyrządzonych w okolicznościach, dla których nie zastrzeżono kar umownych, poszkodowana </w:t>
      </w:r>
      <w:r w:rsidR="009318F7">
        <w:rPr>
          <w:rFonts w:ascii="Arial" w:hAnsi="Arial" w:cs="Arial"/>
        </w:rPr>
        <w:t>S</w:t>
      </w:r>
      <w:r w:rsidR="009318F7" w:rsidRPr="00323D83">
        <w:rPr>
          <w:rFonts w:ascii="Arial" w:hAnsi="Arial" w:cs="Arial"/>
        </w:rPr>
        <w:t xml:space="preserve">trona </w:t>
      </w:r>
      <w:r w:rsidRPr="00323D83">
        <w:rPr>
          <w:rFonts w:ascii="Arial" w:hAnsi="Arial" w:cs="Arial"/>
        </w:rPr>
        <w:t>może dochodzić naprawienia szkód na zasadach ogólnych.</w:t>
      </w:r>
    </w:p>
    <w:p w14:paraId="3D709484" w14:textId="3C9C720B" w:rsidR="00F74C0F" w:rsidRPr="00323D83" w:rsidRDefault="00F74C0F" w:rsidP="00BF5541">
      <w:pPr>
        <w:pStyle w:val="Akapitzlist"/>
        <w:numPr>
          <w:ilvl w:val="0"/>
          <w:numId w:val="28"/>
        </w:numPr>
        <w:spacing w:after="0" w:line="240" w:lineRule="auto"/>
        <w:ind w:left="567" w:hanging="567"/>
        <w:jc w:val="both"/>
        <w:rPr>
          <w:rFonts w:ascii="Arial" w:hAnsi="Arial" w:cs="Arial"/>
        </w:rPr>
      </w:pPr>
      <w:r w:rsidRPr="00323D83">
        <w:rPr>
          <w:rFonts w:ascii="Arial" w:hAnsi="Arial" w:cs="Arial"/>
        </w:rPr>
        <w:t>Wy</w:t>
      </w:r>
      <w:r w:rsidR="00DA3B68" w:rsidRPr="00323D83">
        <w:rPr>
          <w:rFonts w:ascii="Arial" w:hAnsi="Arial" w:cs="Arial"/>
        </w:rPr>
        <w:t>konawca</w:t>
      </w:r>
      <w:r w:rsidRPr="00323D83">
        <w:rPr>
          <w:rFonts w:ascii="Arial" w:hAnsi="Arial" w:cs="Arial"/>
        </w:rPr>
        <w:t xml:space="preserve"> ma prawo naliczyć odsetki ustawowe w przypadku opóźnienia płatności ze </w:t>
      </w:r>
      <w:r w:rsidR="00D92209">
        <w:rPr>
          <w:rFonts w:ascii="Arial" w:hAnsi="Arial" w:cs="Arial"/>
        </w:rPr>
        <w:t>s</w:t>
      </w:r>
      <w:r w:rsidR="009318F7" w:rsidRPr="00323D83">
        <w:rPr>
          <w:rFonts w:ascii="Arial" w:hAnsi="Arial" w:cs="Arial"/>
        </w:rPr>
        <w:t xml:space="preserve">trony </w:t>
      </w:r>
      <w:r w:rsidR="00DA3B68" w:rsidRPr="00323D83">
        <w:rPr>
          <w:rFonts w:ascii="Arial" w:hAnsi="Arial" w:cs="Arial"/>
        </w:rPr>
        <w:t>Zamawiającego</w:t>
      </w:r>
      <w:r w:rsidRPr="00323D83">
        <w:rPr>
          <w:rFonts w:ascii="Arial" w:hAnsi="Arial" w:cs="Arial"/>
        </w:rPr>
        <w:t>.</w:t>
      </w:r>
    </w:p>
    <w:p w14:paraId="22FE5E3A" w14:textId="216BCC9F" w:rsidR="00F74C0F" w:rsidRPr="00323D83" w:rsidRDefault="00F74C0F" w:rsidP="00BF5541">
      <w:pPr>
        <w:pStyle w:val="Akapitzlist"/>
        <w:numPr>
          <w:ilvl w:val="0"/>
          <w:numId w:val="28"/>
        </w:numPr>
        <w:spacing w:after="0" w:line="240" w:lineRule="auto"/>
        <w:ind w:left="567" w:hanging="567"/>
        <w:jc w:val="both"/>
        <w:rPr>
          <w:rFonts w:ascii="Arial" w:hAnsi="Arial" w:cs="Arial"/>
        </w:rPr>
      </w:pPr>
      <w:r w:rsidRPr="00323D83">
        <w:rPr>
          <w:rFonts w:ascii="Arial" w:hAnsi="Arial" w:cs="Arial"/>
        </w:rPr>
        <w:t>Wy</w:t>
      </w:r>
      <w:r w:rsidR="00DA3B68" w:rsidRPr="00323D83">
        <w:rPr>
          <w:rFonts w:ascii="Arial" w:hAnsi="Arial" w:cs="Arial"/>
        </w:rPr>
        <w:t>konawca</w:t>
      </w:r>
      <w:r w:rsidRPr="00323D83">
        <w:rPr>
          <w:rFonts w:ascii="Arial" w:hAnsi="Arial" w:cs="Arial"/>
        </w:rPr>
        <w:t xml:space="preserve"> wyraża zgodę na potrącanie należnych </w:t>
      </w:r>
      <w:r w:rsidR="00DA3B68" w:rsidRPr="00323D83">
        <w:rPr>
          <w:rFonts w:ascii="Arial" w:hAnsi="Arial" w:cs="Arial"/>
        </w:rPr>
        <w:t>Zamawiającemu</w:t>
      </w:r>
      <w:r w:rsidRPr="00323D83">
        <w:rPr>
          <w:rFonts w:ascii="Arial" w:hAnsi="Arial" w:cs="Arial"/>
        </w:rPr>
        <w:t xml:space="preserve"> kar umownych z </w:t>
      </w:r>
      <w:r w:rsidR="00AF2397" w:rsidRPr="00323D83">
        <w:rPr>
          <w:rFonts w:ascii="Arial" w:hAnsi="Arial" w:cs="Arial"/>
        </w:rPr>
        <w:t>wynagrodzenia Wykonawcy</w:t>
      </w:r>
      <w:r w:rsidRPr="00323D83">
        <w:rPr>
          <w:rFonts w:ascii="Arial" w:hAnsi="Arial" w:cs="Arial"/>
        </w:rPr>
        <w:t>.</w:t>
      </w:r>
    </w:p>
    <w:p w14:paraId="047EA326" w14:textId="4D3705CD" w:rsidR="00CF6FFB" w:rsidRPr="00323D83" w:rsidRDefault="00D311F0" w:rsidP="00BF5541">
      <w:pPr>
        <w:pStyle w:val="Akapitzlist"/>
        <w:numPr>
          <w:ilvl w:val="0"/>
          <w:numId w:val="28"/>
        </w:numPr>
        <w:spacing w:after="0" w:line="240" w:lineRule="auto"/>
        <w:ind w:left="567" w:hanging="567"/>
        <w:jc w:val="both"/>
        <w:rPr>
          <w:rFonts w:ascii="Arial" w:hAnsi="Arial" w:cs="Arial"/>
        </w:rPr>
      </w:pPr>
      <w:r w:rsidRPr="00323D83">
        <w:rPr>
          <w:rFonts w:ascii="Arial" w:hAnsi="Arial" w:cs="Arial"/>
        </w:rPr>
        <w:t>Rozwiązanie</w:t>
      </w:r>
      <w:r w:rsidR="00AA2CE4" w:rsidRPr="00323D83">
        <w:rPr>
          <w:rFonts w:ascii="Arial" w:hAnsi="Arial" w:cs="Arial"/>
        </w:rPr>
        <w:t xml:space="preserve"> </w:t>
      </w:r>
      <w:r w:rsidR="008C4E40" w:rsidRPr="00323D83">
        <w:rPr>
          <w:rFonts w:ascii="Arial" w:hAnsi="Arial" w:cs="Arial"/>
        </w:rPr>
        <w:t>U</w:t>
      </w:r>
      <w:r w:rsidR="00AA2CE4" w:rsidRPr="00323D83">
        <w:rPr>
          <w:rFonts w:ascii="Arial" w:hAnsi="Arial" w:cs="Arial"/>
        </w:rPr>
        <w:t xml:space="preserve">mowy nie pozbawia </w:t>
      </w:r>
      <w:r w:rsidR="00C649A5" w:rsidRPr="00323D83">
        <w:rPr>
          <w:rFonts w:ascii="Arial" w:hAnsi="Arial" w:cs="Arial"/>
        </w:rPr>
        <w:t>S</w:t>
      </w:r>
      <w:r w:rsidR="00AA2CE4" w:rsidRPr="00323D83">
        <w:rPr>
          <w:rFonts w:ascii="Arial" w:hAnsi="Arial" w:cs="Arial"/>
        </w:rPr>
        <w:t xml:space="preserve">tron prawa naliczania kar umownych, jeśli naliczenie stało się zasadne przed </w:t>
      </w:r>
      <w:r w:rsidRPr="00323D83">
        <w:rPr>
          <w:rFonts w:ascii="Arial" w:hAnsi="Arial" w:cs="Arial"/>
        </w:rPr>
        <w:t>jej zakończeniem</w:t>
      </w:r>
      <w:r w:rsidR="00CF6FFB" w:rsidRPr="00323D83">
        <w:rPr>
          <w:rFonts w:ascii="Arial" w:hAnsi="Arial" w:cs="Arial"/>
        </w:rPr>
        <w:t>.</w:t>
      </w:r>
    </w:p>
    <w:p w14:paraId="614DAC77" w14:textId="6E1A8799" w:rsidR="00D45B47" w:rsidRPr="00323D83" w:rsidRDefault="00D45B47" w:rsidP="00BF5541">
      <w:pPr>
        <w:pStyle w:val="Akapitzlist"/>
        <w:numPr>
          <w:ilvl w:val="0"/>
          <w:numId w:val="28"/>
        </w:numPr>
        <w:spacing w:after="0" w:line="240" w:lineRule="auto"/>
        <w:ind w:left="567" w:hanging="567"/>
        <w:jc w:val="both"/>
        <w:rPr>
          <w:rFonts w:ascii="Arial" w:hAnsi="Arial" w:cs="Arial"/>
        </w:rPr>
      </w:pPr>
      <w:r w:rsidRPr="00323D83">
        <w:rPr>
          <w:rFonts w:ascii="Arial" w:hAnsi="Arial" w:cs="Arial"/>
        </w:rPr>
        <w:t xml:space="preserve">Zapłata kary umownej nie zwalnia Wykonawcy z obowiązku realizacji przedmiotu </w:t>
      </w:r>
      <w:r w:rsidR="008C4E40" w:rsidRPr="00323D83">
        <w:rPr>
          <w:rFonts w:ascii="Arial" w:hAnsi="Arial" w:cs="Arial"/>
        </w:rPr>
        <w:t>U</w:t>
      </w:r>
      <w:r w:rsidRPr="00323D83">
        <w:rPr>
          <w:rFonts w:ascii="Arial" w:hAnsi="Arial" w:cs="Arial"/>
        </w:rPr>
        <w:t xml:space="preserve">mowy lub jakichkolwiek obowiązków i zobowiązań wynikających z </w:t>
      </w:r>
      <w:r w:rsidR="008C4E40" w:rsidRPr="00323D83">
        <w:rPr>
          <w:rFonts w:ascii="Arial" w:hAnsi="Arial" w:cs="Arial"/>
        </w:rPr>
        <w:t>U</w:t>
      </w:r>
      <w:r w:rsidRPr="00323D83">
        <w:rPr>
          <w:rFonts w:ascii="Arial" w:hAnsi="Arial" w:cs="Arial"/>
        </w:rPr>
        <w:t>mowy.</w:t>
      </w:r>
    </w:p>
    <w:p w14:paraId="1D8833FA" w14:textId="77777777" w:rsidR="009959CB" w:rsidRPr="00323D83" w:rsidRDefault="009959CB" w:rsidP="00BF5541">
      <w:pPr>
        <w:spacing w:after="0" w:line="240" w:lineRule="auto"/>
        <w:jc w:val="center"/>
        <w:rPr>
          <w:rFonts w:ascii="Arial" w:hAnsi="Arial" w:cs="Arial"/>
        </w:rPr>
      </w:pPr>
    </w:p>
    <w:p w14:paraId="13719B7C" w14:textId="6A33719E" w:rsidR="005E0A70" w:rsidRPr="00323D83" w:rsidRDefault="005E0A70" w:rsidP="00BF5541">
      <w:pPr>
        <w:spacing w:after="0" w:line="240" w:lineRule="auto"/>
        <w:jc w:val="center"/>
        <w:rPr>
          <w:rFonts w:ascii="Arial" w:hAnsi="Arial" w:cs="Arial"/>
        </w:rPr>
      </w:pPr>
      <w:r w:rsidRPr="00323D83">
        <w:rPr>
          <w:rFonts w:ascii="Arial" w:hAnsi="Arial" w:cs="Arial"/>
        </w:rPr>
        <w:t xml:space="preserve">§ </w:t>
      </w:r>
      <w:r w:rsidR="00425A5C" w:rsidRPr="00323D83">
        <w:rPr>
          <w:rFonts w:ascii="Arial" w:hAnsi="Arial" w:cs="Arial"/>
        </w:rPr>
        <w:t>8</w:t>
      </w:r>
      <w:r w:rsidRPr="00323D83">
        <w:rPr>
          <w:rFonts w:ascii="Arial" w:hAnsi="Arial" w:cs="Arial"/>
        </w:rPr>
        <w:t>.</w:t>
      </w:r>
    </w:p>
    <w:p w14:paraId="4AC1BDE5" w14:textId="0DA8AB8F" w:rsidR="00B15B0E" w:rsidRPr="00323D83" w:rsidRDefault="00B15B0E" w:rsidP="00BF5541">
      <w:pPr>
        <w:pStyle w:val="Akapitzlist"/>
        <w:numPr>
          <w:ilvl w:val="0"/>
          <w:numId w:val="14"/>
        </w:numPr>
        <w:spacing w:after="0" w:line="240" w:lineRule="auto"/>
        <w:ind w:left="567" w:hanging="567"/>
        <w:jc w:val="both"/>
        <w:rPr>
          <w:rFonts w:ascii="Arial" w:hAnsi="Arial" w:cs="Arial"/>
        </w:rPr>
      </w:pPr>
      <w:r w:rsidRPr="00323D83">
        <w:rPr>
          <w:rFonts w:ascii="Arial" w:hAnsi="Arial" w:cs="Arial"/>
        </w:rPr>
        <w:lastRenderedPageBreak/>
        <w:t>K</w:t>
      </w:r>
      <w:r w:rsidR="00B050C8" w:rsidRPr="00323D83">
        <w:rPr>
          <w:rFonts w:ascii="Arial" w:hAnsi="Arial" w:cs="Arial"/>
        </w:rPr>
        <w:t>orespondencj</w:t>
      </w:r>
      <w:r w:rsidRPr="00323D83">
        <w:rPr>
          <w:rFonts w:ascii="Arial" w:hAnsi="Arial" w:cs="Arial"/>
        </w:rPr>
        <w:t>ę</w:t>
      </w:r>
      <w:r w:rsidR="00B050C8" w:rsidRPr="00323D83">
        <w:rPr>
          <w:rFonts w:ascii="Arial" w:hAnsi="Arial" w:cs="Arial"/>
        </w:rPr>
        <w:t xml:space="preserve"> </w:t>
      </w:r>
      <w:r w:rsidRPr="00323D83">
        <w:rPr>
          <w:rFonts w:ascii="Arial" w:hAnsi="Arial" w:cs="Arial"/>
        </w:rPr>
        <w:t xml:space="preserve">związaną z realizacją </w:t>
      </w:r>
      <w:r w:rsidR="008C4E40" w:rsidRPr="00323D83">
        <w:rPr>
          <w:rFonts w:ascii="Arial" w:hAnsi="Arial" w:cs="Arial"/>
        </w:rPr>
        <w:t>U</w:t>
      </w:r>
      <w:r w:rsidRPr="00323D83">
        <w:rPr>
          <w:rFonts w:ascii="Arial" w:hAnsi="Arial" w:cs="Arial"/>
        </w:rPr>
        <w:t>mowy</w:t>
      </w:r>
      <w:r w:rsidR="00F74C0F" w:rsidRPr="00323D83">
        <w:rPr>
          <w:rFonts w:ascii="Arial" w:hAnsi="Arial" w:cs="Arial"/>
        </w:rPr>
        <w:t xml:space="preserve"> sporządzon</w:t>
      </w:r>
      <w:r w:rsidRPr="00323D83">
        <w:rPr>
          <w:rFonts w:ascii="Arial" w:hAnsi="Arial" w:cs="Arial"/>
        </w:rPr>
        <w:t>ą</w:t>
      </w:r>
      <w:r w:rsidR="00F74C0F" w:rsidRPr="00323D83">
        <w:rPr>
          <w:rFonts w:ascii="Arial" w:hAnsi="Arial" w:cs="Arial"/>
        </w:rPr>
        <w:t xml:space="preserve"> na </w:t>
      </w:r>
      <w:r w:rsidR="00B050C8" w:rsidRPr="00323D83">
        <w:rPr>
          <w:rFonts w:ascii="Arial" w:hAnsi="Arial" w:cs="Arial"/>
        </w:rPr>
        <w:t xml:space="preserve">piśmie </w:t>
      </w:r>
      <w:r w:rsidR="00C649A5" w:rsidRPr="00323D83">
        <w:rPr>
          <w:rFonts w:ascii="Arial" w:hAnsi="Arial" w:cs="Arial"/>
        </w:rPr>
        <w:t>S</w:t>
      </w:r>
      <w:r w:rsidRPr="00323D83">
        <w:rPr>
          <w:rFonts w:ascii="Arial" w:hAnsi="Arial" w:cs="Arial"/>
        </w:rPr>
        <w:t xml:space="preserve">trony będą sobie wzajemnie </w:t>
      </w:r>
      <w:r w:rsidR="00B050C8" w:rsidRPr="00323D83">
        <w:rPr>
          <w:rFonts w:ascii="Arial" w:hAnsi="Arial" w:cs="Arial"/>
        </w:rPr>
        <w:t>doręcza</w:t>
      </w:r>
      <w:r w:rsidRPr="00323D83">
        <w:rPr>
          <w:rFonts w:ascii="Arial" w:hAnsi="Arial" w:cs="Arial"/>
        </w:rPr>
        <w:t>ły</w:t>
      </w:r>
      <w:r w:rsidR="00B050C8" w:rsidRPr="00323D83">
        <w:rPr>
          <w:rFonts w:ascii="Arial" w:hAnsi="Arial" w:cs="Arial"/>
        </w:rPr>
        <w:t xml:space="preserve"> osobiście, kurierem lub posłańce</w:t>
      </w:r>
      <w:r w:rsidR="00F74C0F" w:rsidRPr="00323D83">
        <w:rPr>
          <w:rFonts w:ascii="Arial" w:hAnsi="Arial" w:cs="Arial"/>
        </w:rPr>
        <w:t>m</w:t>
      </w:r>
      <w:r w:rsidR="00E06730" w:rsidRPr="00323D83">
        <w:rPr>
          <w:rFonts w:ascii="Arial" w:hAnsi="Arial" w:cs="Arial"/>
        </w:rPr>
        <w:t xml:space="preserve">, </w:t>
      </w:r>
      <w:r w:rsidR="00F74C0F" w:rsidRPr="00323D83">
        <w:rPr>
          <w:rFonts w:ascii="Arial" w:hAnsi="Arial" w:cs="Arial"/>
        </w:rPr>
        <w:t xml:space="preserve">listem poleconym za </w:t>
      </w:r>
      <w:r w:rsidR="00B050C8" w:rsidRPr="00323D83">
        <w:rPr>
          <w:rFonts w:ascii="Arial" w:hAnsi="Arial" w:cs="Arial"/>
        </w:rPr>
        <w:t>potwierdzeniem lub bez potwierdzenia na adr</w:t>
      </w:r>
      <w:r w:rsidR="00F74C0F" w:rsidRPr="00323D83">
        <w:rPr>
          <w:rFonts w:ascii="Arial" w:hAnsi="Arial" w:cs="Arial"/>
        </w:rPr>
        <w:t>esy wskazane we wstępie Umowy</w:t>
      </w:r>
      <w:r w:rsidRPr="00323D83">
        <w:rPr>
          <w:rFonts w:ascii="Arial" w:hAnsi="Arial" w:cs="Arial"/>
        </w:rPr>
        <w:t>. Strony są również upoważnione do doręczania sobie wzajemnie korespondencji</w:t>
      </w:r>
      <w:r w:rsidR="00E06730" w:rsidRPr="00323D83">
        <w:rPr>
          <w:rFonts w:ascii="Arial" w:hAnsi="Arial" w:cs="Arial"/>
        </w:rPr>
        <w:t xml:space="preserve"> drogą elektroniczną na a</w:t>
      </w:r>
      <w:r w:rsidR="00485B47" w:rsidRPr="00323D83">
        <w:rPr>
          <w:rFonts w:ascii="Arial" w:hAnsi="Arial" w:cs="Arial"/>
        </w:rPr>
        <w:t>dres</w:t>
      </w:r>
      <w:r w:rsidR="001F61C5" w:rsidRPr="00323D83">
        <w:rPr>
          <w:rFonts w:ascii="Arial" w:hAnsi="Arial" w:cs="Arial"/>
        </w:rPr>
        <w:t>y</w:t>
      </w:r>
      <w:r w:rsidR="00485B47" w:rsidRPr="00323D83">
        <w:rPr>
          <w:rFonts w:ascii="Arial" w:hAnsi="Arial" w:cs="Arial"/>
        </w:rPr>
        <w:t xml:space="preserve"> e-mail:</w:t>
      </w:r>
    </w:p>
    <w:p w14:paraId="05E3C90F" w14:textId="11B7AE43" w:rsidR="00B15B0E" w:rsidRPr="00323D83" w:rsidRDefault="00527245" w:rsidP="00BF5541">
      <w:pPr>
        <w:pStyle w:val="Akapitzlist"/>
        <w:numPr>
          <w:ilvl w:val="0"/>
          <w:numId w:val="32"/>
        </w:numPr>
        <w:spacing w:after="0" w:line="240" w:lineRule="auto"/>
        <w:ind w:left="1134" w:hanging="567"/>
        <w:jc w:val="both"/>
        <w:rPr>
          <w:rFonts w:ascii="Arial" w:hAnsi="Arial" w:cs="Arial"/>
        </w:rPr>
      </w:pPr>
      <w:hyperlink r:id="rId8" w:history="1">
        <w:r w:rsidR="00981230" w:rsidRPr="00323D83">
          <w:rPr>
            <w:rStyle w:val="Hipercze"/>
            <w:rFonts w:ascii="Arial" w:hAnsi="Arial" w:cs="Arial"/>
          </w:rPr>
          <w:t>kancelaria@metropoliaztm.pl</w:t>
        </w:r>
      </w:hyperlink>
      <w:r w:rsidR="001F61C5" w:rsidRPr="00323D83">
        <w:rPr>
          <w:rFonts w:ascii="Arial" w:hAnsi="Arial" w:cs="Arial"/>
        </w:rPr>
        <w:t xml:space="preserve"> </w:t>
      </w:r>
      <w:r w:rsidR="00B15B0E" w:rsidRPr="00323D83">
        <w:rPr>
          <w:rFonts w:ascii="Arial" w:hAnsi="Arial" w:cs="Arial"/>
        </w:rPr>
        <w:t xml:space="preserve">– dla </w:t>
      </w:r>
      <w:r w:rsidR="00526827" w:rsidRPr="00323D83">
        <w:rPr>
          <w:rFonts w:ascii="Arial" w:hAnsi="Arial" w:cs="Arial"/>
        </w:rPr>
        <w:t>Zamawiającego</w:t>
      </w:r>
      <w:r w:rsidR="00B15B0E" w:rsidRPr="00323D83">
        <w:rPr>
          <w:rFonts w:ascii="Arial" w:hAnsi="Arial" w:cs="Arial"/>
        </w:rPr>
        <w:t>;</w:t>
      </w:r>
    </w:p>
    <w:p w14:paraId="0866914F" w14:textId="4EA50739" w:rsidR="00B050C8" w:rsidRPr="00323D83" w:rsidRDefault="00B15B0E" w:rsidP="00BF5541">
      <w:pPr>
        <w:pStyle w:val="Akapitzlist"/>
        <w:numPr>
          <w:ilvl w:val="0"/>
          <w:numId w:val="32"/>
        </w:numPr>
        <w:spacing w:after="0" w:line="240" w:lineRule="auto"/>
        <w:ind w:left="1134" w:hanging="567"/>
        <w:jc w:val="both"/>
        <w:rPr>
          <w:rFonts w:ascii="Arial" w:hAnsi="Arial" w:cs="Arial"/>
        </w:rPr>
      </w:pPr>
      <w:r w:rsidRPr="00323D83">
        <w:rPr>
          <w:rFonts w:ascii="Arial" w:hAnsi="Arial" w:cs="Arial"/>
        </w:rPr>
        <w:t>…………………………… - dla Wy</w:t>
      </w:r>
      <w:r w:rsidR="00526827" w:rsidRPr="00323D83">
        <w:rPr>
          <w:rFonts w:ascii="Arial" w:hAnsi="Arial" w:cs="Arial"/>
        </w:rPr>
        <w:t>konawcy</w:t>
      </w:r>
      <w:r w:rsidR="001F61C5" w:rsidRPr="00323D83">
        <w:rPr>
          <w:rFonts w:ascii="Arial" w:hAnsi="Arial" w:cs="Arial"/>
        </w:rPr>
        <w:t>.</w:t>
      </w:r>
    </w:p>
    <w:p w14:paraId="1CA9E005" w14:textId="1ACA57BB" w:rsidR="00E06730" w:rsidRPr="00323D83" w:rsidRDefault="00B050C8" w:rsidP="00BF5541">
      <w:pPr>
        <w:pStyle w:val="Akapitzlist"/>
        <w:numPr>
          <w:ilvl w:val="0"/>
          <w:numId w:val="14"/>
        </w:numPr>
        <w:spacing w:after="0" w:line="240" w:lineRule="auto"/>
        <w:ind w:left="567" w:hanging="567"/>
        <w:jc w:val="both"/>
        <w:rPr>
          <w:rFonts w:ascii="Arial" w:hAnsi="Arial" w:cs="Arial"/>
        </w:rPr>
      </w:pPr>
      <w:r w:rsidRPr="00323D83">
        <w:rPr>
          <w:rFonts w:ascii="Arial" w:hAnsi="Arial" w:cs="Arial"/>
        </w:rPr>
        <w:t xml:space="preserve">Strony zobowiązują się informować </w:t>
      </w:r>
      <w:r w:rsidR="00B15B0E" w:rsidRPr="00323D83">
        <w:rPr>
          <w:rFonts w:ascii="Arial" w:hAnsi="Arial" w:cs="Arial"/>
        </w:rPr>
        <w:t xml:space="preserve">się </w:t>
      </w:r>
      <w:r w:rsidRPr="00323D83">
        <w:rPr>
          <w:rFonts w:ascii="Arial" w:hAnsi="Arial" w:cs="Arial"/>
        </w:rPr>
        <w:t>wzajemnie o zmianie ad</w:t>
      </w:r>
      <w:r w:rsidR="00F74C0F" w:rsidRPr="00323D83">
        <w:rPr>
          <w:rFonts w:ascii="Arial" w:hAnsi="Arial" w:cs="Arial"/>
        </w:rPr>
        <w:t>res</w:t>
      </w:r>
      <w:r w:rsidR="00B15B0E" w:rsidRPr="00323D83">
        <w:rPr>
          <w:rFonts w:ascii="Arial" w:hAnsi="Arial" w:cs="Arial"/>
        </w:rPr>
        <w:t>ów określonych w ust. 1</w:t>
      </w:r>
      <w:r w:rsidR="00F74C0F" w:rsidRPr="00323D83">
        <w:rPr>
          <w:rFonts w:ascii="Arial" w:hAnsi="Arial" w:cs="Arial"/>
        </w:rPr>
        <w:t xml:space="preserve"> niezwłocznie, nie później </w:t>
      </w:r>
      <w:r w:rsidRPr="00323D83">
        <w:rPr>
          <w:rFonts w:ascii="Arial" w:hAnsi="Arial" w:cs="Arial"/>
        </w:rPr>
        <w:t>jednak niż w dniu takiej zmiany.</w:t>
      </w:r>
      <w:r w:rsidR="00B15B0E" w:rsidRPr="00323D83">
        <w:rPr>
          <w:rFonts w:ascii="Arial" w:hAnsi="Arial" w:cs="Arial"/>
        </w:rPr>
        <w:t xml:space="preserve"> Zmiany adresów nie będą uważane za zmianę </w:t>
      </w:r>
      <w:r w:rsidR="008C4E40" w:rsidRPr="00323D83">
        <w:rPr>
          <w:rFonts w:ascii="Arial" w:hAnsi="Arial" w:cs="Arial"/>
        </w:rPr>
        <w:t>U</w:t>
      </w:r>
      <w:r w:rsidR="00B15B0E" w:rsidRPr="00323D83">
        <w:rPr>
          <w:rFonts w:ascii="Arial" w:hAnsi="Arial" w:cs="Arial"/>
        </w:rPr>
        <w:t>mowy. Brak poinformowania o zmianie adresu będzie powodowało, że korespondencja kierowana na dotychczasowy adres będzie uważana za skutecznie doręczoną.</w:t>
      </w:r>
    </w:p>
    <w:p w14:paraId="503EC2B0" w14:textId="5F945F0C" w:rsidR="00B15B0E" w:rsidRPr="00323D83" w:rsidRDefault="00B15B0E" w:rsidP="00BF5541">
      <w:pPr>
        <w:pStyle w:val="Akapitzlist"/>
        <w:numPr>
          <w:ilvl w:val="0"/>
          <w:numId w:val="14"/>
        </w:numPr>
        <w:spacing w:after="0" w:line="240" w:lineRule="auto"/>
        <w:ind w:left="567" w:hanging="567"/>
        <w:jc w:val="both"/>
        <w:rPr>
          <w:rFonts w:ascii="Arial" w:hAnsi="Arial" w:cs="Arial"/>
        </w:rPr>
      </w:pPr>
      <w:r w:rsidRPr="00323D83">
        <w:rPr>
          <w:rFonts w:ascii="Arial" w:hAnsi="Arial" w:cs="Arial"/>
        </w:rPr>
        <w:t xml:space="preserve">Strony ustalają następujące osoby do </w:t>
      </w:r>
      <w:r w:rsidR="00E06730" w:rsidRPr="00323D83">
        <w:rPr>
          <w:rFonts w:ascii="Arial" w:hAnsi="Arial" w:cs="Arial"/>
        </w:rPr>
        <w:t>reprezent</w:t>
      </w:r>
      <w:r w:rsidRPr="00323D83">
        <w:rPr>
          <w:rFonts w:ascii="Arial" w:hAnsi="Arial" w:cs="Arial"/>
        </w:rPr>
        <w:t>acji</w:t>
      </w:r>
      <w:r w:rsidR="00E06730" w:rsidRPr="00323D83">
        <w:rPr>
          <w:rFonts w:ascii="Arial" w:hAnsi="Arial" w:cs="Arial"/>
        </w:rPr>
        <w:t xml:space="preserve"> w sprawach związanych z</w:t>
      </w:r>
      <w:r w:rsidR="00857E12" w:rsidRPr="00323D83">
        <w:rPr>
          <w:rFonts w:ascii="Arial" w:hAnsi="Arial" w:cs="Arial"/>
        </w:rPr>
        <w:t xml:space="preserve"> </w:t>
      </w:r>
      <w:r w:rsidR="00E06730" w:rsidRPr="00323D83">
        <w:rPr>
          <w:rFonts w:ascii="Arial" w:hAnsi="Arial" w:cs="Arial"/>
        </w:rPr>
        <w:t xml:space="preserve">realizacją </w:t>
      </w:r>
      <w:r w:rsidR="008C4E40" w:rsidRPr="00323D83">
        <w:rPr>
          <w:rFonts w:ascii="Arial" w:hAnsi="Arial" w:cs="Arial"/>
        </w:rPr>
        <w:t>U</w:t>
      </w:r>
      <w:r w:rsidR="00E06730" w:rsidRPr="00323D83">
        <w:rPr>
          <w:rFonts w:ascii="Arial" w:hAnsi="Arial" w:cs="Arial"/>
        </w:rPr>
        <w:t>mowy:</w:t>
      </w:r>
    </w:p>
    <w:p w14:paraId="6D5114A9" w14:textId="2C12E91B" w:rsidR="00B15B0E" w:rsidRPr="00323D83" w:rsidRDefault="00B15B0E" w:rsidP="00BF5541">
      <w:pPr>
        <w:pStyle w:val="Akapitzlist"/>
        <w:numPr>
          <w:ilvl w:val="0"/>
          <w:numId w:val="33"/>
        </w:numPr>
        <w:spacing w:after="0" w:line="240" w:lineRule="auto"/>
        <w:ind w:left="1134" w:hanging="567"/>
        <w:jc w:val="both"/>
        <w:rPr>
          <w:rFonts w:ascii="Arial" w:hAnsi="Arial" w:cs="Arial"/>
        </w:rPr>
      </w:pPr>
      <w:r w:rsidRPr="00323D83">
        <w:rPr>
          <w:rFonts w:ascii="Arial" w:hAnsi="Arial" w:cs="Arial"/>
        </w:rPr>
        <w:t xml:space="preserve">za </w:t>
      </w:r>
      <w:r w:rsidR="00526827" w:rsidRPr="00323D83">
        <w:rPr>
          <w:rFonts w:ascii="Arial" w:hAnsi="Arial" w:cs="Arial"/>
        </w:rPr>
        <w:t>Zamawiającego</w:t>
      </w:r>
      <w:r w:rsidRPr="00323D83">
        <w:rPr>
          <w:rFonts w:ascii="Arial" w:hAnsi="Arial" w:cs="Arial"/>
        </w:rPr>
        <w:t xml:space="preserve"> – </w:t>
      </w:r>
      <w:r w:rsidR="00981230" w:rsidRPr="00323D83">
        <w:rPr>
          <w:rFonts w:ascii="Arial" w:hAnsi="Arial" w:cs="Arial"/>
        </w:rPr>
        <w:t>…………………………….</w:t>
      </w:r>
    </w:p>
    <w:p w14:paraId="1FF3289E" w14:textId="6C856AA7" w:rsidR="00E06730" w:rsidRPr="00323D83" w:rsidRDefault="00B15B0E" w:rsidP="00BF5541">
      <w:pPr>
        <w:pStyle w:val="Akapitzlist"/>
        <w:numPr>
          <w:ilvl w:val="0"/>
          <w:numId w:val="33"/>
        </w:numPr>
        <w:spacing w:after="0" w:line="240" w:lineRule="auto"/>
        <w:ind w:left="1134" w:hanging="567"/>
        <w:jc w:val="both"/>
        <w:rPr>
          <w:rFonts w:ascii="Arial" w:hAnsi="Arial" w:cs="Arial"/>
        </w:rPr>
      </w:pPr>
      <w:r w:rsidRPr="00323D83">
        <w:rPr>
          <w:rFonts w:ascii="Arial" w:hAnsi="Arial" w:cs="Arial"/>
        </w:rPr>
        <w:t>za Wy</w:t>
      </w:r>
      <w:r w:rsidR="00526827" w:rsidRPr="00323D83">
        <w:rPr>
          <w:rFonts w:ascii="Arial" w:hAnsi="Arial" w:cs="Arial"/>
        </w:rPr>
        <w:t>konawcę</w:t>
      </w:r>
      <w:r w:rsidRPr="00323D83">
        <w:rPr>
          <w:rFonts w:ascii="Arial" w:hAnsi="Arial" w:cs="Arial"/>
        </w:rPr>
        <w:t xml:space="preserve"> - ……………………………</w:t>
      </w:r>
    </w:p>
    <w:p w14:paraId="00F66EE2" w14:textId="6AB28C2F" w:rsidR="00E06730" w:rsidRPr="00323D83" w:rsidRDefault="00E06730" w:rsidP="00BF5541">
      <w:pPr>
        <w:pStyle w:val="Akapitzlist"/>
        <w:numPr>
          <w:ilvl w:val="0"/>
          <w:numId w:val="14"/>
        </w:numPr>
        <w:spacing w:after="0" w:line="240" w:lineRule="auto"/>
        <w:ind w:left="567" w:hanging="567"/>
        <w:jc w:val="both"/>
        <w:rPr>
          <w:rFonts w:ascii="Arial" w:hAnsi="Arial" w:cs="Arial"/>
        </w:rPr>
      </w:pPr>
      <w:r w:rsidRPr="00323D83">
        <w:rPr>
          <w:rFonts w:ascii="Arial" w:hAnsi="Arial" w:cs="Arial"/>
        </w:rPr>
        <w:t xml:space="preserve">Zmiana danych osób, o których mowa w ust. </w:t>
      </w:r>
      <w:r w:rsidR="00814F20" w:rsidRPr="00323D83">
        <w:rPr>
          <w:rFonts w:ascii="Arial" w:hAnsi="Arial" w:cs="Arial"/>
        </w:rPr>
        <w:t>3</w:t>
      </w:r>
      <w:r w:rsidRPr="00323D83">
        <w:rPr>
          <w:rFonts w:ascii="Arial" w:hAnsi="Arial" w:cs="Arial"/>
        </w:rPr>
        <w:t xml:space="preserve"> nie stanowi zmiany </w:t>
      </w:r>
      <w:r w:rsidR="00EE5610" w:rsidRPr="00323D83">
        <w:rPr>
          <w:rFonts w:ascii="Arial" w:hAnsi="Arial" w:cs="Arial"/>
        </w:rPr>
        <w:t>U</w:t>
      </w:r>
      <w:r w:rsidRPr="00323D83">
        <w:rPr>
          <w:rFonts w:ascii="Arial" w:hAnsi="Arial" w:cs="Arial"/>
        </w:rPr>
        <w:t xml:space="preserve">mowy, przy czym </w:t>
      </w:r>
      <w:r w:rsidR="000124E8" w:rsidRPr="00323D83">
        <w:rPr>
          <w:rFonts w:ascii="Arial" w:hAnsi="Arial" w:cs="Arial"/>
        </w:rPr>
        <w:br/>
      </w:r>
      <w:r w:rsidRPr="00323D83">
        <w:rPr>
          <w:rFonts w:ascii="Arial" w:hAnsi="Arial" w:cs="Arial"/>
        </w:rPr>
        <w:t xml:space="preserve">w takiej sytuacji </w:t>
      </w:r>
      <w:r w:rsidR="00911BE3">
        <w:rPr>
          <w:rFonts w:ascii="Arial" w:hAnsi="Arial" w:cs="Arial"/>
        </w:rPr>
        <w:t>S</w:t>
      </w:r>
      <w:r w:rsidRPr="00323D83">
        <w:rPr>
          <w:rFonts w:ascii="Arial" w:hAnsi="Arial" w:cs="Arial"/>
        </w:rPr>
        <w:t xml:space="preserve">trona dokonująca zamiany obowiązana jest niezwłocznie powiadomić </w:t>
      </w:r>
      <w:r w:rsidR="000124E8" w:rsidRPr="00323D83">
        <w:rPr>
          <w:rFonts w:ascii="Arial" w:hAnsi="Arial" w:cs="Arial"/>
        </w:rPr>
        <w:br/>
      </w:r>
      <w:r w:rsidRPr="00323D83">
        <w:rPr>
          <w:rFonts w:ascii="Arial" w:hAnsi="Arial" w:cs="Arial"/>
        </w:rPr>
        <w:t xml:space="preserve">o tym fakcie drugą </w:t>
      </w:r>
      <w:r w:rsidR="00911BE3">
        <w:rPr>
          <w:rFonts w:ascii="Arial" w:hAnsi="Arial" w:cs="Arial"/>
        </w:rPr>
        <w:t>S</w:t>
      </w:r>
      <w:r w:rsidR="00911BE3" w:rsidRPr="00323D83">
        <w:rPr>
          <w:rFonts w:ascii="Arial" w:hAnsi="Arial" w:cs="Arial"/>
        </w:rPr>
        <w:t>tronę</w:t>
      </w:r>
      <w:r w:rsidRPr="00323D83">
        <w:rPr>
          <w:rFonts w:ascii="Arial" w:hAnsi="Arial" w:cs="Arial"/>
        </w:rPr>
        <w:t>.</w:t>
      </w:r>
    </w:p>
    <w:p w14:paraId="2FB41992" w14:textId="5EB8D238" w:rsidR="000124E8" w:rsidRPr="00323D83" w:rsidRDefault="000124E8" w:rsidP="000124E8">
      <w:pPr>
        <w:pStyle w:val="ArialBold10i5"/>
        <w:numPr>
          <w:ilvl w:val="0"/>
          <w:numId w:val="14"/>
        </w:numPr>
        <w:spacing w:line="276" w:lineRule="auto"/>
        <w:jc w:val="both"/>
        <w:rPr>
          <w:rFonts w:cs="Arial"/>
          <w:b w:val="0"/>
          <w:bCs w:val="0"/>
          <w:sz w:val="22"/>
          <w:szCs w:val="22"/>
          <w:lang w:eastAsia="en-US"/>
        </w:rPr>
      </w:pPr>
      <w:bookmarkStart w:id="5" w:name="_Hlk82418780"/>
      <w:r w:rsidRPr="00323D83">
        <w:rPr>
          <w:rFonts w:cs="Arial"/>
          <w:b w:val="0"/>
          <w:bCs w:val="0"/>
          <w:sz w:val="22"/>
          <w:szCs w:val="22"/>
          <w:lang w:eastAsia="en-US"/>
        </w:rPr>
        <w:t xml:space="preserve">Dane osobowe osób reprezentujących Strony, w tym osoby realizujące </w:t>
      </w:r>
      <w:r w:rsidR="00EE5610" w:rsidRPr="00323D83">
        <w:rPr>
          <w:rFonts w:cs="Arial"/>
          <w:b w:val="0"/>
          <w:bCs w:val="0"/>
          <w:sz w:val="22"/>
          <w:szCs w:val="22"/>
          <w:lang w:eastAsia="en-US"/>
        </w:rPr>
        <w:t>U</w:t>
      </w:r>
      <w:r w:rsidRPr="00323D83">
        <w:rPr>
          <w:rFonts w:cs="Arial"/>
          <w:b w:val="0"/>
          <w:bCs w:val="0"/>
          <w:sz w:val="22"/>
          <w:szCs w:val="22"/>
          <w:lang w:eastAsia="en-US"/>
        </w:rPr>
        <w:t xml:space="preserve">mowę są udostępnione pomiędzy </w:t>
      </w:r>
      <w:r w:rsidR="00911BE3">
        <w:rPr>
          <w:rFonts w:cs="Arial"/>
          <w:b w:val="0"/>
          <w:bCs w:val="0"/>
          <w:sz w:val="22"/>
          <w:szCs w:val="22"/>
          <w:lang w:eastAsia="en-US"/>
        </w:rPr>
        <w:t>S</w:t>
      </w:r>
      <w:r w:rsidR="00911BE3" w:rsidRPr="00323D83">
        <w:rPr>
          <w:rFonts w:cs="Arial"/>
          <w:b w:val="0"/>
          <w:bCs w:val="0"/>
          <w:sz w:val="22"/>
          <w:szCs w:val="22"/>
          <w:lang w:eastAsia="en-US"/>
        </w:rPr>
        <w:t xml:space="preserve">tronami </w:t>
      </w:r>
      <w:r w:rsidRPr="00323D83">
        <w:rPr>
          <w:rFonts w:cs="Arial"/>
          <w:b w:val="0"/>
          <w:bCs w:val="0"/>
          <w:sz w:val="22"/>
          <w:szCs w:val="22"/>
          <w:lang w:eastAsia="en-US"/>
        </w:rPr>
        <w:t>pełniącymi rolę odrębnych i samodzielnych administratorów rozumieniu art. 4 pkt 7 RODO (Rozporządzenie Parlamentu Europejskiego i Rady (UE) 2016/679 z dni 27 kwietnia 2016 r. w sprawie ochrony osób fizycznych w związku z przetwarzaniem danych osobowych i w sprawie swobodnego przepływu takich danych oraz uchybienia dyrektywy 95/46/WE).</w:t>
      </w:r>
    </w:p>
    <w:p w14:paraId="2B45B4AE" w14:textId="68E46671" w:rsidR="000124E8" w:rsidRPr="00323D83" w:rsidRDefault="000124E8" w:rsidP="000124E8">
      <w:pPr>
        <w:pStyle w:val="ArialBold10i5"/>
        <w:numPr>
          <w:ilvl w:val="0"/>
          <w:numId w:val="14"/>
        </w:numPr>
        <w:spacing w:line="276" w:lineRule="auto"/>
        <w:jc w:val="both"/>
        <w:rPr>
          <w:rFonts w:cs="Arial"/>
          <w:b w:val="0"/>
          <w:bCs w:val="0"/>
          <w:sz w:val="22"/>
          <w:szCs w:val="22"/>
          <w:lang w:eastAsia="en-US"/>
        </w:rPr>
      </w:pPr>
      <w:r w:rsidRPr="00323D83">
        <w:rPr>
          <w:rFonts w:cs="Arial"/>
          <w:b w:val="0"/>
          <w:bCs w:val="0"/>
          <w:sz w:val="22"/>
          <w:szCs w:val="22"/>
          <w:lang w:eastAsia="en-US"/>
        </w:rPr>
        <w:t xml:space="preserve">Postawą przetwarzania danych osób wymienionych w ust. 1 prawnie uzasadniony interes administratora jakim jest zapewnienie poprawnej realizacji </w:t>
      </w:r>
      <w:r w:rsidR="00EE5610" w:rsidRPr="00323D83">
        <w:rPr>
          <w:rFonts w:cs="Arial"/>
          <w:b w:val="0"/>
          <w:bCs w:val="0"/>
          <w:sz w:val="22"/>
          <w:szCs w:val="22"/>
          <w:lang w:eastAsia="en-US"/>
        </w:rPr>
        <w:t>U</w:t>
      </w:r>
      <w:r w:rsidRPr="00323D83">
        <w:rPr>
          <w:rFonts w:cs="Arial"/>
          <w:b w:val="0"/>
          <w:bCs w:val="0"/>
          <w:sz w:val="22"/>
          <w:szCs w:val="22"/>
          <w:lang w:eastAsia="en-US"/>
        </w:rPr>
        <w:t xml:space="preserve">mowy oraz ustalenia lub dochodzenia roszczeń lub obrony przed roszczeniami (art. 6 ust. 1 lit. </w:t>
      </w:r>
      <w:r w:rsidR="001558D3" w:rsidRPr="00323D83">
        <w:rPr>
          <w:rFonts w:cs="Arial"/>
          <w:b w:val="0"/>
          <w:bCs w:val="0"/>
          <w:sz w:val="22"/>
          <w:szCs w:val="22"/>
          <w:lang w:eastAsia="en-US"/>
        </w:rPr>
        <w:t>c</w:t>
      </w:r>
      <w:r w:rsidRPr="00323D83">
        <w:rPr>
          <w:rFonts w:cs="Arial"/>
          <w:b w:val="0"/>
          <w:bCs w:val="0"/>
          <w:sz w:val="22"/>
          <w:szCs w:val="22"/>
          <w:lang w:eastAsia="en-US"/>
        </w:rPr>
        <w:t xml:space="preserve"> RODO).</w:t>
      </w:r>
    </w:p>
    <w:p w14:paraId="2C314B5B" w14:textId="57A5BA21" w:rsidR="000124E8" w:rsidRPr="00323D83" w:rsidRDefault="000124E8" w:rsidP="004123AB">
      <w:pPr>
        <w:pStyle w:val="ArialBold10i5"/>
        <w:numPr>
          <w:ilvl w:val="0"/>
          <w:numId w:val="14"/>
        </w:numPr>
        <w:spacing w:line="276" w:lineRule="auto"/>
        <w:jc w:val="both"/>
        <w:rPr>
          <w:rFonts w:cs="Arial"/>
          <w:b w:val="0"/>
          <w:bCs w:val="0"/>
          <w:sz w:val="24"/>
          <w:szCs w:val="24"/>
          <w:lang w:eastAsia="en-US"/>
        </w:rPr>
      </w:pPr>
      <w:r w:rsidRPr="00323D83">
        <w:rPr>
          <w:rFonts w:cs="Arial"/>
          <w:b w:val="0"/>
          <w:bCs w:val="0"/>
          <w:sz w:val="22"/>
          <w:szCs w:val="22"/>
          <w:lang w:eastAsia="en-US"/>
        </w:rPr>
        <w:t>Wy</w:t>
      </w:r>
      <w:r w:rsidR="00C301E7" w:rsidRPr="00323D83">
        <w:rPr>
          <w:rFonts w:cs="Arial"/>
          <w:b w:val="0"/>
          <w:bCs w:val="0"/>
          <w:sz w:val="22"/>
          <w:szCs w:val="22"/>
          <w:lang w:eastAsia="en-US"/>
        </w:rPr>
        <w:t>konawca</w:t>
      </w:r>
      <w:r w:rsidRPr="00323D83">
        <w:rPr>
          <w:rFonts w:cs="Arial"/>
          <w:b w:val="0"/>
          <w:bCs w:val="0"/>
          <w:sz w:val="22"/>
          <w:szCs w:val="22"/>
          <w:lang w:eastAsia="en-US"/>
        </w:rPr>
        <w:t xml:space="preserve"> zobowiązuje się do realizacji w imieniu </w:t>
      </w:r>
      <w:r w:rsidR="00C301E7" w:rsidRPr="00323D83">
        <w:rPr>
          <w:rFonts w:cs="Arial"/>
          <w:b w:val="0"/>
          <w:bCs w:val="0"/>
          <w:sz w:val="22"/>
          <w:szCs w:val="22"/>
          <w:lang w:eastAsia="en-US"/>
        </w:rPr>
        <w:t>Zamawiającego</w:t>
      </w:r>
      <w:r w:rsidRPr="00323D83">
        <w:rPr>
          <w:rFonts w:cs="Arial"/>
          <w:b w:val="0"/>
          <w:bCs w:val="0"/>
          <w:sz w:val="22"/>
          <w:szCs w:val="22"/>
          <w:lang w:eastAsia="en-US"/>
        </w:rPr>
        <w:t xml:space="preserve"> obowiązku informacyjnego z art. 14 RODO wobec osób wymienionych ust. </w:t>
      </w:r>
      <w:r w:rsidR="002B3A57" w:rsidRPr="00323D83">
        <w:rPr>
          <w:rFonts w:cs="Arial"/>
          <w:b w:val="0"/>
          <w:bCs w:val="0"/>
          <w:sz w:val="22"/>
          <w:szCs w:val="22"/>
          <w:lang w:eastAsia="en-US"/>
        </w:rPr>
        <w:t>3</w:t>
      </w:r>
      <w:r w:rsidRPr="00323D83">
        <w:rPr>
          <w:rFonts w:cs="Arial"/>
          <w:b w:val="0"/>
          <w:bCs w:val="0"/>
          <w:sz w:val="22"/>
          <w:szCs w:val="22"/>
          <w:lang w:eastAsia="en-US"/>
        </w:rPr>
        <w:t xml:space="preserve"> </w:t>
      </w:r>
      <w:r w:rsidR="002B3A57" w:rsidRPr="00323D83">
        <w:rPr>
          <w:rFonts w:cs="Arial"/>
          <w:b w:val="0"/>
          <w:bCs w:val="0"/>
          <w:sz w:val="22"/>
          <w:szCs w:val="22"/>
          <w:lang w:eastAsia="en-US"/>
        </w:rPr>
        <w:t xml:space="preserve">na zasadach określonych w </w:t>
      </w:r>
      <w:r w:rsidR="002B3A57" w:rsidRPr="00323D83">
        <w:rPr>
          <w:rFonts w:cs="Arial"/>
          <w:b w:val="0"/>
          <w:bCs w:val="0"/>
          <w:sz w:val="22"/>
          <w:szCs w:val="22"/>
        </w:rPr>
        <w:t>§ 8</w:t>
      </w:r>
      <w:r w:rsidRPr="00323D83">
        <w:rPr>
          <w:rFonts w:cs="Arial"/>
          <w:b w:val="0"/>
          <w:bCs w:val="0"/>
          <w:sz w:val="22"/>
          <w:szCs w:val="22"/>
          <w:lang w:eastAsia="en-US"/>
        </w:rPr>
        <w:t>.</w:t>
      </w:r>
    </w:p>
    <w:p w14:paraId="4363ECC8" w14:textId="1D3AEDD2" w:rsidR="004123AB" w:rsidRPr="00323D83" w:rsidRDefault="004123AB" w:rsidP="004123AB">
      <w:pPr>
        <w:pStyle w:val="ArialBold10i5"/>
        <w:numPr>
          <w:ilvl w:val="0"/>
          <w:numId w:val="14"/>
        </w:numPr>
        <w:spacing w:line="276" w:lineRule="auto"/>
        <w:jc w:val="both"/>
        <w:rPr>
          <w:rFonts w:cs="Arial"/>
          <w:b w:val="0"/>
          <w:bCs w:val="0"/>
          <w:sz w:val="24"/>
          <w:szCs w:val="24"/>
          <w:lang w:eastAsia="en-US"/>
        </w:rPr>
      </w:pPr>
      <w:r w:rsidRPr="00323D83">
        <w:rPr>
          <w:rFonts w:cs="Arial"/>
          <w:b w:val="0"/>
          <w:bCs w:val="0"/>
          <w:sz w:val="22"/>
          <w:szCs w:val="22"/>
          <w:lang w:eastAsia="en-US"/>
        </w:rPr>
        <w:t>Informacje dotycząc</w:t>
      </w:r>
      <w:r w:rsidR="00526827" w:rsidRPr="00323D83">
        <w:rPr>
          <w:rFonts w:cs="Arial"/>
          <w:b w:val="0"/>
          <w:bCs w:val="0"/>
          <w:sz w:val="22"/>
          <w:szCs w:val="22"/>
          <w:lang w:eastAsia="en-US"/>
        </w:rPr>
        <w:t>e</w:t>
      </w:r>
      <w:r w:rsidRPr="00323D83">
        <w:rPr>
          <w:rFonts w:cs="Arial"/>
          <w:b w:val="0"/>
          <w:bCs w:val="0"/>
          <w:sz w:val="22"/>
          <w:szCs w:val="22"/>
          <w:lang w:eastAsia="en-US"/>
        </w:rPr>
        <w:t xml:space="preserve"> przetwarzania danych osobowych stanowi</w:t>
      </w:r>
      <w:r w:rsidR="00526827" w:rsidRPr="00323D83">
        <w:rPr>
          <w:rFonts w:cs="Arial"/>
          <w:b w:val="0"/>
          <w:bCs w:val="0"/>
          <w:sz w:val="22"/>
          <w:szCs w:val="22"/>
          <w:lang w:eastAsia="en-US"/>
        </w:rPr>
        <w:t>ą</w:t>
      </w:r>
      <w:r w:rsidRPr="00323D83">
        <w:rPr>
          <w:rFonts w:cs="Arial"/>
          <w:b w:val="0"/>
          <w:bCs w:val="0"/>
          <w:sz w:val="22"/>
          <w:szCs w:val="22"/>
          <w:lang w:eastAsia="en-US"/>
        </w:rPr>
        <w:t xml:space="preserve"> załącznik nr </w:t>
      </w:r>
      <w:r w:rsidR="00C301E7" w:rsidRPr="00323D83">
        <w:rPr>
          <w:rFonts w:cs="Arial"/>
          <w:b w:val="0"/>
          <w:bCs w:val="0"/>
          <w:sz w:val="22"/>
          <w:szCs w:val="22"/>
          <w:lang w:eastAsia="en-US"/>
        </w:rPr>
        <w:t>4</w:t>
      </w:r>
      <w:r w:rsidRPr="00323D83">
        <w:rPr>
          <w:rFonts w:cs="Arial"/>
          <w:b w:val="0"/>
          <w:bCs w:val="0"/>
          <w:sz w:val="22"/>
          <w:szCs w:val="22"/>
          <w:lang w:eastAsia="en-US"/>
        </w:rPr>
        <w:t xml:space="preserve"> do </w:t>
      </w:r>
      <w:r w:rsidR="00EE5610" w:rsidRPr="00323D83">
        <w:rPr>
          <w:rFonts w:cs="Arial"/>
          <w:b w:val="0"/>
          <w:bCs w:val="0"/>
          <w:sz w:val="22"/>
          <w:szCs w:val="22"/>
          <w:lang w:eastAsia="en-US"/>
        </w:rPr>
        <w:t>U</w:t>
      </w:r>
      <w:r w:rsidRPr="00323D83">
        <w:rPr>
          <w:rFonts w:cs="Arial"/>
          <w:b w:val="0"/>
          <w:bCs w:val="0"/>
          <w:sz w:val="22"/>
          <w:szCs w:val="22"/>
          <w:lang w:eastAsia="en-US"/>
        </w:rPr>
        <w:t>mowy.</w:t>
      </w:r>
    </w:p>
    <w:p w14:paraId="742F2D93" w14:textId="77777777" w:rsidR="00795865" w:rsidRPr="00323D83" w:rsidRDefault="00795865" w:rsidP="00795865">
      <w:pPr>
        <w:pStyle w:val="ArialBold10i5"/>
        <w:spacing w:line="276" w:lineRule="auto"/>
        <w:ind w:left="360"/>
        <w:jc w:val="both"/>
        <w:rPr>
          <w:rFonts w:cs="Arial"/>
          <w:b w:val="0"/>
          <w:bCs w:val="0"/>
          <w:sz w:val="24"/>
          <w:szCs w:val="24"/>
          <w:lang w:eastAsia="en-US"/>
        </w:rPr>
      </w:pPr>
    </w:p>
    <w:bookmarkEnd w:id="5"/>
    <w:p w14:paraId="66D25FDA" w14:textId="529AA46C" w:rsidR="000124E8" w:rsidRPr="00323D83" w:rsidRDefault="002B3A57" w:rsidP="002B3A57">
      <w:pPr>
        <w:pStyle w:val="Akapitzlist"/>
        <w:spacing w:after="0" w:line="240" w:lineRule="auto"/>
        <w:ind w:left="567"/>
        <w:jc w:val="center"/>
        <w:rPr>
          <w:rFonts w:ascii="Arial" w:hAnsi="Arial" w:cs="Arial"/>
        </w:rPr>
      </w:pPr>
      <w:r w:rsidRPr="00323D83">
        <w:rPr>
          <w:rFonts w:ascii="Arial" w:hAnsi="Arial" w:cs="Arial"/>
        </w:rPr>
        <w:t xml:space="preserve">§ </w:t>
      </w:r>
      <w:r w:rsidR="00425A5C" w:rsidRPr="00323D83">
        <w:rPr>
          <w:rFonts w:ascii="Arial" w:hAnsi="Arial" w:cs="Arial"/>
        </w:rPr>
        <w:t>9.</w:t>
      </w:r>
    </w:p>
    <w:p w14:paraId="11FE2FF6" w14:textId="77777777" w:rsidR="002B3A57" w:rsidRPr="00323D83" w:rsidRDefault="002B3A57" w:rsidP="002B3A57">
      <w:pPr>
        <w:pStyle w:val="ArialBold10i5"/>
        <w:numPr>
          <w:ilvl w:val="0"/>
          <w:numId w:val="37"/>
        </w:numPr>
        <w:spacing w:line="276" w:lineRule="auto"/>
        <w:ind w:left="426" w:hanging="426"/>
        <w:jc w:val="both"/>
        <w:rPr>
          <w:rFonts w:cs="Arial"/>
          <w:b w:val="0"/>
          <w:bCs w:val="0"/>
          <w:sz w:val="22"/>
          <w:szCs w:val="22"/>
          <w:lang w:eastAsia="en-US"/>
        </w:rPr>
      </w:pPr>
      <w:bookmarkStart w:id="6" w:name="_Hlk82418911"/>
      <w:r w:rsidRPr="00323D83">
        <w:rPr>
          <w:rFonts w:cs="Arial"/>
          <w:b w:val="0"/>
          <w:bCs w:val="0"/>
          <w:sz w:val="22"/>
          <w:szCs w:val="22"/>
          <w:lang w:eastAsia="en-US"/>
        </w:rPr>
        <w:t>Zamawiający powierza Wykonawcy przetwarzanie danych osobowych swoich pracowników w postaci imienia i nazwiska, stanowiska, komórki organizacyjnej, miejsca pracy w celu weryfikacji uczestnictwa w szkoleniu oraz wystawienia dokumentu potwierdzającego w nim udział.</w:t>
      </w:r>
    </w:p>
    <w:p w14:paraId="5F82A80A" w14:textId="77777777" w:rsidR="002B3A57" w:rsidRPr="00323D83" w:rsidRDefault="002B3A57" w:rsidP="002B3A57">
      <w:pPr>
        <w:pStyle w:val="ArialBold10i5"/>
        <w:numPr>
          <w:ilvl w:val="0"/>
          <w:numId w:val="37"/>
        </w:numPr>
        <w:spacing w:line="276" w:lineRule="auto"/>
        <w:ind w:left="426" w:hanging="426"/>
        <w:jc w:val="both"/>
        <w:rPr>
          <w:rFonts w:cs="Arial"/>
          <w:b w:val="0"/>
          <w:bCs w:val="0"/>
          <w:sz w:val="22"/>
          <w:szCs w:val="22"/>
          <w:lang w:eastAsia="en-US"/>
        </w:rPr>
      </w:pPr>
      <w:r w:rsidRPr="00323D83">
        <w:rPr>
          <w:rFonts w:cs="Arial"/>
          <w:b w:val="0"/>
          <w:bCs w:val="0"/>
          <w:sz w:val="22"/>
          <w:szCs w:val="22"/>
          <w:lang w:eastAsia="en-US"/>
        </w:rPr>
        <w:t xml:space="preserve">Wykonawca zobowiązuje się przetwarzać powierzone dane osobowe wyłącznie w celu wskazanym w ust. 1. </w:t>
      </w:r>
    </w:p>
    <w:p w14:paraId="32755FE6" w14:textId="00DA7B4F" w:rsidR="002B3A57" w:rsidRPr="00323D83" w:rsidRDefault="002B3A57" w:rsidP="002B3A57">
      <w:pPr>
        <w:pStyle w:val="ArialBold10i5"/>
        <w:numPr>
          <w:ilvl w:val="0"/>
          <w:numId w:val="37"/>
        </w:numPr>
        <w:spacing w:line="276" w:lineRule="auto"/>
        <w:ind w:left="426" w:hanging="426"/>
        <w:jc w:val="both"/>
        <w:rPr>
          <w:rFonts w:cs="Arial"/>
          <w:b w:val="0"/>
          <w:bCs w:val="0"/>
          <w:sz w:val="22"/>
          <w:szCs w:val="22"/>
          <w:lang w:eastAsia="en-US"/>
        </w:rPr>
      </w:pPr>
      <w:r w:rsidRPr="00323D83">
        <w:rPr>
          <w:rFonts w:cs="Arial"/>
          <w:b w:val="0"/>
          <w:bCs w:val="0"/>
          <w:sz w:val="22"/>
          <w:szCs w:val="22"/>
          <w:lang w:eastAsia="en-US"/>
        </w:rPr>
        <w:t xml:space="preserve">Dane osobowe będą przetwarzane przez </w:t>
      </w:r>
      <w:r w:rsidR="00526827" w:rsidRPr="00323D83">
        <w:rPr>
          <w:rFonts w:cs="Arial"/>
          <w:b w:val="0"/>
          <w:bCs w:val="0"/>
          <w:sz w:val="22"/>
          <w:szCs w:val="22"/>
          <w:lang w:eastAsia="en-US"/>
        </w:rPr>
        <w:t>W</w:t>
      </w:r>
      <w:r w:rsidRPr="00323D83">
        <w:rPr>
          <w:rFonts w:cs="Arial"/>
          <w:b w:val="0"/>
          <w:bCs w:val="0"/>
          <w:sz w:val="22"/>
          <w:szCs w:val="22"/>
          <w:lang w:eastAsia="en-US"/>
        </w:rPr>
        <w:t>ykonawcę w formie papierowej oraz elektronicznej.</w:t>
      </w:r>
    </w:p>
    <w:p w14:paraId="5BECD358" w14:textId="77777777" w:rsidR="002B3A57" w:rsidRPr="00323D83" w:rsidRDefault="002B3A57" w:rsidP="002B3A57">
      <w:pPr>
        <w:pStyle w:val="ArialBold10i5"/>
        <w:numPr>
          <w:ilvl w:val="0"/>
          <w:numId w:val="37"/>
        </w:numPr>
        <w:spacing w:line="276" w:lineRule="auto"/>
        <w:ind w:left="426" w:hanging="426"/>
        <w:jc w:val="both"/>
        <w:rPr>
          <w:rFonts w:cs="Arial"/>
          <w:b w:val="0"/>
          <w:bCs w:val="0"/>
          <w:sz w:val="22"/>
          <w:szCs w:val="22"/>
          <w:lang w:eastAsia="en-US"/>
        </w:rPr>
      </w:pPr>
      <w:r w:rsidRPr="00323D83">
        <w:rPr>
          <w:rFonts w:cs="Arial"/>
          <w:b w:val="0"/>
          <w:bCs w:val="0"/>
          <w:sz w:val="22"/>
          <w:szCs w:val="22"/>
          <w:lang w:eastAsia="en-US"/>
        </w:rPr>
        <w:t>Wykonawca zobowiązuje się do przetwarzania powierzonych danych osobowych, które nie będzie polegało na przekazywaniu ww. danych osobowych do państwa trzeciego lub organizacji międzynarodowej w rozumieniu art. 4 RODO.</w:t>
      </w:r>
    </w:p>
    <w:p w14:paraId="2774BA2D" w14:textId="4497C99F" w:rsidR="002B3A57" w:rsidRPr="00323D83" w:rsidRDefault="002B3A57" w:rsidP="002B3A57">
      <w:pPr>
        <w:pStyle w:val="ArialBold10i5"/>
        <w:numPr>
          <w:ilvl w:val="0"/>
          <w:numId w:val="37"/>
        </w:numPr>
        <w:spacing w:line="276" w:lineRule="auto"/>
        <w:ind w:left="426" w:hanging="426"/>
        <w:jc w:val="both"/>
        <w:rPr>
          <w:rFonts w:cs="Arial"/>
          <w:b w:val="0"/>
          <w:bCs w:val="0"/>
          <w:sz w:val="22"/>
          <w:szCs w:val="22"/>
          <w:lang w:eastAsia="en-US"/>
        </w:rPr>
      </w:pPr>
      <w:r w:rsidRPr="00323D83">
        <w:rPr>
          <w:rFonts w:cs="Arial"/>
          <w:b w:val="0"/>
          <w:bCs w:val="0"/>
          <w:sz w:val="22"/>
          <w:szCs w:val="22"/>
          <w:lang w:eastAsia="en-US"/>
        </w:rPr>
        <w:t xml:space="preserve">Wykonawca zapewnia, aby osoby upoważnione do przetwarzania danych osobowych zobowiązały się do zachowania tych danych oraz sposobów ich zabezpieczeń w tajemnicy lub zapewnić by osoby podlegały odpowiedniemu ustawowemu obowiązkowi zachowania </w:t>
      </w:r>
      <w:r w:rsidRPr="00323D83">
        <w:rPr>
          <w:rFonts w:cs="Arial"/>
          <w:b w:val="0"/>
          <w:bCs w:val="0"/>
          <w:sz w:val="22"/>
          <w:szCs w:val="22"/>
          <w:lang w:eastAsia="en-US"/>
        </w:rPr>
        <w:lastRenderedPageBreak/>
        <w:t xml:space="preserve">tajemnicy, przy czym obowiązek zachowania tajemnicy istnieje również po realizacji </w:t>
      </w:r>
      <w:r w:rsidR="00EE5610" w:rsidRPr="00323D83">
        <w:rPr>
          <w:rFonts w:cs="Arial"/>
          <w:b w:val="0"/>
          <w:bCs w:val="0"/>
          <w:sz w:val="22"/>
          <w:szCs w:val="22"/>
          <w:lang w:eastAsia="en-US"/>
        </w:rPr>
        <w:t>U</w:t>
      </w:r>
      <w:r w:rsidRPr="00323D83">
        <w:rPr>
          <w:rFonts w:cs="Arial"/>
          <w:b w:val="0"/>
          <w:bCs w:val="0"/>
          <w:sz w:val="22"/>
          <w:szCs w:val="22"/>
          <w:lang w:eastAsia="en-US"/>
        </w:rPr>
        <w:t>mowy lub ustaniu zatrudnienia u Przetwarzającego.</w:t>
      </w:r>
    </w:p>
    <w:p w14:paraId="441716B5" w14:textId="77777777" w:rsidR="002B3A57" w:rsidRPr="00323D83" w:rsidRDefault="002B3A57" w:rsidP="002B3A57">
      <w:pPr>
        <w:pStyle w:val="ArialBold10i5"/>
        <w:numPr>
          <w:ilvl w:val="0"/>
          <w:numId w:val="37"/>
        </w:numPr>
        <w:spacing w:line="276" w:lineRule="auto"/>
        <w:ind w:left="426" w:hanging="426"/>
        <w:jc w:val="both"/>
        <w:rPr>
          <w:rFonts w:cs="Arial"/>
          <w:b w:val="0"/>
          <w:bCs w:val="0"/>
          <w:sz w:val="22"/>
          <w:szCs w:val="22"/>
          <w:lang w:eastAsia="en-US"/>
        </w:rPr>
      </w:pPr>
      <w:r w:rsidRPr="00323D83">
        <w:rPr>
          <w:rFonts w:cs="Arial"/>
          <w:b w:val="0"/>
          <w:bCs w:val="0"/>
          <w:sz w:val="22"/>
          <w:szCs w:val="22"/>
          <w:lang w:eastAsia="en-US"/>
        </w:rPr>
        <w:t>Wykonawca nie może skorzystać z usług innego podmiotu przetwarzającego bez uprzedniej szczegółowej zgody Zamawiającego wyrażonej w formie pisemnej.</w:t>
      </w:r>
    </w:p>
    <w:p w14:paraId="44CEE6BC" w14:textId="77777777" w:rsidR="002B3A57" w:rsidRPr="00323D83" w:rsidRDefault="002B3A57" w:rsidP="002B3A57">
      <w:pPr>
        <w:pStyle w:val="ArialBold10i5"/>
        <w:numPr>
          <w:ilvl w:val="0"/>
          <w:numId w:val="37"/>
        </w:numPr>
        <w:spacing w:line="276" w:lineRule="auto"/>
        <w:ind w:left="426" w:hanging="426"/>
        <w:jc w:val="both"/>
        <w:rPr>
          <w:rFonts w:cs="Arial"/>
          <w:b w:val="0"/>
          <w:bCs w:val="0"/>
          <w:sz w:val="22"/>
          <w:szCs w:val="22"/>
          <w:lang w:eastAsia="en-US"/>
        </w:rPr>
      </w:pPr>
      <w:r w:rsidRPr="00323D83">
        <w:rPr>
          <w:rFonts w:cs="Arial"/>
          <w:b w:val="0"/>
          <w:bCs w:val="0"/>
          <w:sz w:val="22"/>
          <w:szCs w:val="22"/>
          <w:lang w:eastAsia="en-US"/>
        </w:rPr>
        <w:t xml:space="preserve">Wykonawca oświadcza, iż podejmuje odpowiednie środki techniczne i organizacyjne zgodnie z art. 32 RODO, spełniające wymogi RODO i chroniące prawa osób, których dane zostały mu powierzone i zapewniające bezpieczeństwo ich przetwarzania, w szczególności zabezpieczyć dane przed przypadkowym lub niezgodnym z prawem zniszczeniem, utratą, modyfikacją, nieuprawnionym ujawnieniem lub nieuprawnionym dostępem do danych osobowych przesłanych, przechowywanych lub w inny sposób przetwarzanych. Wykonawca jest uprawniony do dokonania wyboru lub zmiany tych środków organizacyjnych i technicznych.  </w:t>
      </w:r>
    </w:p>
    <w:p w14:paraId="507690FD" w14:textId="77777777" w:rsidR="002B3A57" w:rsidRPr="00323D83" w:rsidRDefault="002B3A57" w:rsidP="002B3A57">
      <w:pPr>
        <w:pStyle w:val="ArialBold10i5"/>
        <w:numPr>
          <w:ilvl w:val="0"/>
          <w:numId w:val="37"/>
        </w:numPr>
        <w:spacing w:line="276" w:lineRule="auto"/>
        <w:ind w:left="426" w:hanging="426"/>
        <w:jc w:val="both"/>
        <w:rPr>
          <w:rFonts w:cs="Arial"/>
          <w:b w:val="0"/>
          <w:bCs w:val="0"/>
          <w:sz w:val="22"/>
          <w:szCs w:val="22"/>
          <w:lang w:eastAsia="en-US"/>
        </w:rPr>
      </w:pPr>
      <w:r w:rsidRPr="00323D83">
        <w:rPr>
          <w:rFonts w:cs="Arial"/>
          <w:b w:val="0"/>
          <w:bCs w:val="0"/>
          <w:sz w:val="22"/>
          <w:szCs w:val="22"/>
          <w:lang w:eastAsia="en-US"/>
        </w:rPr>
        <w:t>Na pisemny wniosek Zamawiającego, Wykonawca jest zobowiązany do udzielenia informacji na temat przetwarzania powierzonych danych osobowych, w tym na temat zastosowanych przy przetwarzaniu danych osobowych środków technicznych i organizacyjnych, w terminie 4 dni od otrzymania wniosku.</w:t>
      </w:r>
    </w:p>
    <w:p w14:paraId="40B59ABE" w14:textId="6F4C8183" w:rsidR="002B3A57" w:rsidRPr="00323D83" w:rsidRDefault="002B3A57" w:rsidP="00E52A83">
      <w:pPr>
        <w:pStyle w:val="ArialBold10i5"/>
        <w:numPr>
          <w:ilvl w:val="0"/>
          <w:numId w:val="37"/>
        </w:numPr>
        <w:spacing w:line="276" w:lineRule="auto"/>
        <w:ind w:left="426" w:hanging="426"/>
        <w:jc w:val="both"/>
        <w:rPr>
          <w:rFonts w:cs="Arial"/>
          <w:b w:val="0"/>
          <w:bCs w:val="0"/>
          <w:sz w:val="22"/>
          <w:szCs w:val="22"/>
          <w:lang w:eastAsia="en-US"/>
        </w:rPr>
      </w:pPr>
      <w:r w:rsidRPr="00323D83">
        <w:rPr>
          <w:rFonts w:cs="Arial"/>
          <w:b w:val="0"/>
          <w:bCs w:val="0"/>
          <w:sz w:val="22"/>
          <w:szCs w:val="22"/>
          <w:lang w:eastAsia="en-US"/>
        </w:rPr>
        <w:t xml:space="preserve">Po zakończeniu świadczenia usług Wykonawca zobowiązany jest do usunięcia danych osobowych powierzonych na jego rzecz przez Administratora oraz usunięcia wszelkich istniejących kopii i potwierdzić ten fakt pisemnie w terminie do 3 dni od dnia zakończenia świadczenia usług. </w:t>
      </w:r>
      <w:bookmarkEnd w:id="6"/>
    </w:p>
    <w:p w14:paraId="0D3ECE5F" w14:textId="77777777" w:rsidR="009959CB" w:rsidRPr="00323D83" w:rsidRDefault="009959CB" w:rsidP="00BF5541">
      <w:pPr>
        <w:spacing w:after="0" w:line="240" w:lineRule="auto"/>
        <w:jc w:val="center"/>
        <w:rPr>
          <w:rFonts w:ascii="Arial" w:hAnsi="Arial" w:cs="Arial"/>
        </w:rPr>
      </w:pPr>
    </w:p>
    <w:p w14:paraId="16651E2A" w14:textId="11A29DE7" w:rsidR="00B050C8" w:rsidRPr="00323D83" w:rsidRDefault="00B050C8" w:rsidP="00BF5541">
      <w:pPr>
        <w:spacing w:after="0" w:line="240" w:lineRule="auto"/>
        <w:jc w:val="center"/>
        <w:rPr>
          <w:rFonts w:ascii="Arial" w:hAnsi="Arial" w:cs="Arial"/>
        </w:rPr>
      </w:pPr>
      <w:r w:rsidRPr="00323D83">
        <w:rPr>
          <w:rFonts w:ascii="Arial" w:hAnsi="Arial" w:cs="Arial"/>
        </w:rPr>
        <w:t xml:space="preserve">§ </w:t>
      </w:r>
      <w:r w:rsidR="00425A5C" w:rsidRPr="00323D83">
        <w:rPr>
          <w:rFonts w:ascii="Arial" w:hAnsi="Arial" w:cs="Arial"/>
        </w:rPr>
        <w:t>10</w:t>
      </w:r>
      <w:r w:rsidRPr="00323D83">
        <w:rPr>
          <w:rFonts w:ascii="Arial" w:hAnsi="Arial" w:cs="Arial"/>
        </w:rPr>
        <w:t>.</w:t>
      </w:r>
    </w:p>
    <w:p w14:paraId="4042E063" w14:textId="6A8368A9" w:rsidR="00B050C8" w:rsidRPr="00323D83" w:rsidRDefault="00B050C8" w:rsidP="00BF5541">
      <w:pPr>
        <w:pStyle w:val="Akapitzlist"/>
        <w:numPr>
          <w:ilvl w:val="0"/>
          <w:numId w:val="15"/>
        </w:numPr>
        <w:spacing w:after="0" w:line="240" w:lineRule="auto"/>
        <w:ind w:left="567" w:hanging="567"/>
        <w:jc w:val="both"/>
        <w:rPr>
          <w:rFonts w:ascii="Arial" w:hAnsi="Arial" w:cs="Arial"/>
        </w:rPr>
      </w:pPr>
      <w:r w:rsidRPr="00323D83">
        <w:rPr>
          <w:rFonts w:ascii="Arial" w:hAnsi="Arial" w:cs="Arial"/>
        </w:rPr>
        <w:t xml:space="preserve">Zmiany </w:t>
      </w:r>
      <w:r w:rsidR="00377DF7" w:rsidRPr="00323D83">
        <w:rPr>
          <w:rFonts w:ascii="Arial" w:hAnsi="Arial" w:cs="Arial"/>
        </w:rPr>
        <w:t xml:space="preserve">i uzupełnienia </w:t>
      </w:r>
      <w:r w:rsidRPr="00323D83">
        <w:rPr>
          <w:rFonts w:ascii="Arial" w:hAnsi="Arial" w:cs="Arial"/>
        </w:rPr>
        <w:t xml:space="preserve">Umowy wymagają formy pisemnej, </w:t>
      </w:r>
      <w:r w:rsidR="005E0A70" w:rsidRPr="00323D83">
        <w:rPr>
          <w:rFonts w:ascii="Arial" w:hAnsi="Arial" w:cs="Arial"/>
        </w:rPr>
        <w:t xml:space="preserve">pod </w:t>
      </w:r>
      <w:r w:rsidRPr="00323D83">
        <w:rPr>
          <w:rFonts w:ascii="Arial" w:hAnsi="Arial" w:cs="Arial"/>
        </w:rPr>
        <w:t>rygorem nieważności.</w:t>
      </w:r>
    </w:p>
    <w:p w14:paraId="60A71978" w14:textId="6D8FEB27" w:rsidR="00B050C8" w:rsidRPr="00323D83" w:rsidRDefault="00B050C8" w:rsidP="00BF5541">
      <w:pPr>
        <w:pStyle w:val="Akapitzlist"/>
        <w:numPr>
          <w:ilvl w:val="0"/>
          <w:numId w:val="15"/>
        </w:numPr>
        <w:spacing w:after="0" w:line="240" w:lineRule="auto"/>
        <w:ind w:left="567" w:hanging="567"/>
        <w:jc w:val="both"/>
        <w:rPr>
          <w:rFonts w:ascii="Arial" w:hAnsi="Arial" w:cs="Arial"/>
        </w:rPr>
      </w:pPr>
      <w:r w:rsidRPr="00323D83">
        <w:rPr>
          <w:rFonts w:ascii="Arial" w:hAnsi="Arial" w:cs="Arial"/>
        </w:rPr>
        <w:t xml:space="preserve">Załączniki stanowią integralną część Umowy. </w:t>
      </w:r>
    </w:p>
    <w:p w14:paraId="0588F2D4" w14:textId="453D2730" w:rsidR="00B050C8" w:rsidRPr="00323D83" w:rsidRDefault="00B050C8" w:rsidP="00BF5541">
      <w:pPr>
        <w:pStyle w:val="Akapitzlist"/>
        <w:numPr>
          <w:ilvl w:val="0"/>
          <w:numId w:val="15"/>
        </w:numPr>
        <w:spacing w:after="0" w:line="240" w:lineRule="auto"/>
        <w:ind w:left="567" w:hanging="567"/>
        <w:jc w:val="both"/>
        <w:rPr>
          <w:rFonts w:ascii="Arial" w:hAnsi="Arial" w:cs="Arial"/>
        </w:rPr>
      </w:pPr>
      <w:r w:rsidRPr="00323D83">
        <w:rPr>
          <w:rFonts w:ascii="Arial" w:hAnsi="Arial" w:cs="Arial"/>
        </w:rPr>
        <w:t>Wy</w:t>
      </w:r>
      <w:r w:rsidR="00937CF9" w:rsidRPr="00323D83">
        <w:rPr>
          <w:rFonts w:ascii="Arial" w:hAnsi="Arial" w:cs="Arial"/>
        </w:rPr>
        <w:t>konawca</w:t>
      </w:r>
      <w:r w:rsidRPr="00323D83">
        <w:rPr>
          <w:rFonts w:ascii="Arial" w:hAnsi="Arial" w:cs="Arial"/>
        </w:rPr>
        <w:t xml:space="preserve"> może przenieść całość lub część praw i obowiązków wynikających </w:t>
      </w:r>
      <w:r w:rsidR="000124E8" w:rsidRPr="00323D83">
        <w:rPr>
          <w:rFonts w:ascii="Arial" w:hAnsi="Arial" w:cs="Arial"/>
        </w:rPr>
        <w:br/>
      </w:r>
      <w:r w:rsidRPr="00323D83">
        <w:rPr>
          <w:rFonts w:ascii="Arial" w:hAnsi="Arial" w:cs="Arial"/>
        </w:rPr>
        <w:t xml:space="preserve">z Umowy na inny podmiot jedynie za uprzednia pisemną zgodą </w:t>
      </w:r>
      <w:r w:rsidR="00937CF9" w:rsidRPr="00323D83">
        <w:rPr>
          <w:rFonts w:ascii="Arial" w:hAnsi="Arial" w:cs="Arial"/>
        </w:rPr>
        <w:t>Zamawiającego</w:t>
      </w:r>
      <w:r w:rsidR="00377DF7" w:rsidRPr="00323D83">
        <w:rPr>
          <w:rFonts w:ascii="Arial" w:hAnsi="Arial" w:cs="Arial"/>
        </w:rPr>
        <w:t>, pod rygorem nieważności.</w:t>
      </w:r>
    </w:p>
    <w:p w14:paraId="71D86782" w14:textId="0440B0F4" w:rsidR="00B050C8" w:rsidRPr="00323D83" w:rsidRDefault="00B050C8" w:rsidP="00BF5541">
      <w:pPr>
        <w:pStyle w:val="Akapitzlist"/>
        <w:numPr>
          <w:ilvl w:val="0"/>
          <w:numId w:val="15"/>
        </w:numPr>
        <w:spacing w:after="0" w:line="240" w:lineRule="auto"/>
        <w:ind w:left="567" w:hanging="567"/>
        <w:jc w:val="both"/>
        <w:rPr>
          <w:rFonts w:ascii="Arial" w:hAnsi="Arial" w:cs="Arial"/>
        </w:rPr>
      </w:pPr>
      <w:r w:rsidRPr="00323D83">
        <w:rPr>
          <w:rFonts w:ascii="Arial" w:hAnsi="Arial" w:cs="Arial"/>
        </w:rPr>
        <w:t xml:space="preserve">Do spraw nieuregulowanych Umową </w:t>
      </w:r>
      <w:r w:rsidR="005E0A70" w:rsidRPr="00323D83">
        <w:rPr>
          <w:rFonts w:ascii="Arial" w:hAnsi="Arial" w:cs="Arial"/>
        </w:rPr>
        <w:t xml:space="preserve">mają zastosowanie odpowiednie </w:t>
      </w:r>
      <w:r w:rsidRPr="00323D83">
        <w:rPr>
          <w:rFonts w:ascii="Arial" w:hAnsi="Arial" w:cs="Arial"/>
        </w:rPr>
        <w:t xml:space="preserve">przepisy </w:t>
      </w:r>
      <w:r w:rsidR="00377DF7" w:rsidRPr="00323D83">
        <w:rPr>
          <w:rFonts w:ascii="Arial" w:hAnsi="Arial" w:cs="Arial"/>
        </w:rPr>
        <w:t xml:space="preserve">prawa powszechnie obowiązującego, w szczególności </w:t>
      </w:r>
      <w:r w:rsidRPr="00323D83">
        <w:rPr>
          <w:rFonts w:ascii="Arial" w:hAnsi="Arial" w:cs="Arial"/>
        </w:rPr>
        <w:t xml:space="preserve">Kodeksu </w:t>
      </w:r>
      <w:r w:rsidR="00EE5610" w:rsidRPr="00323D83">
        <w:rPr>
          <w:rFonts w:ascii="Arial" w:hAnsi="Arial" w:cs="Arial"/>
        </w:rPr>
        <w:t>c</w:t>
      </w:r>
      <w:r w:rsidRPr="00323D83">
        <w:rPr>
          <w:rFonts w:ascii="Arial" w:hAnsi="Arial" w:cs="Arial"/>
        </w:rPr>
        <w:t>ywilnego.</w:t>
      </w:r>
    </w:p>
    <w:p w14:paraId="1607E4C9" w14:textId="458BD140" w:rsidR="00B050C8" w:rsidRPr="00323D83" w:rsidRDefault="00B050C8" w:rsidP="00BF5541">
      <w:pPr>
        <w:pStyle w:val="Akapitzlist"/>
        <w:numPr>
          <w:ilvl w:val="0"/>
          <w:numId w:val="15"/>
        </w:numPr>
        <w:spacing w:after="0" w:line="240" w:lineRule="auto"/>
        <w:ind w:left="567" w:hanging="567"/>
        <w:jc w:val="both"/>
        <w:rPr>
          <w:rFonts w:ascii="Arial" w:hAnsi="Arial" w:cs="Arial"/>
        </w:rPr>
      </w:pPr>
      <w:r w:rsidRPr="00323D83">
        <w:rPr>
          <w:rFonts w:ascii="Arial" w:hAnsi="Arial" w:cs="Arial"/>
        </w:rPr>
        <w:t xml:space="preserve">Umowa została sporządzona w </w:t>
      </w:r>
      <w:r w:rsidR="00A00F6C">
        <w:rPr>
          <w:rFonts w:ascii="Arial" w:hAnsi="Arial" w:cs="Arial"/>
        </w:rPr>
        <w:t>dwóch</w:t>
      </w:r>
      <w:r w:rsidR="00A00F6C" w:rsidRPr="00323D83">
        <w:rPr>
          <w:rFonts w:ascii="Arial" w:hAnsi="Arial" w:cs="Arial"/>
        </w:rPr>
        <w:t xml:space="preserve"> </w:t>
      </w:r>
      <w:r w:rsidRPr="00323D83">
        <w:rPr>
          <w:rFonts w:ascii="Arial" w:hAnsi="Arial" w:cs="Arial"/>
        </w:rPr>
        <w:t>jedno</w:t>
      </w:r>
      <w:r w:rsidR="005E0A70" w:rsidRPr="00323D83">
        <w:rPr>
          <w:rFonts w:ascii="Arial" w:hAnsi="Arial" w:cs="Arial"/>
        </w:rPr>
        <w:t xml:space="preserve">brzmiących egzemplarzach, </w:t>
      </w:r>
      <w:r w:rsidR="00A00F6C">
        <w:rPr>
          <w:rFonts w:ascii="Arial" w:hAnsi="Arial" w:cs="Arial"/>
        </w:rPr>
        <w:t xml:space="preserve">po jednym dla </w:t>
      </w:r>
      <w:r w:rsidR="00283DB9">
        <w:rPr>
          <w:rFonts w:ascii="Arial" w:hAnsi="Arial" w:cs="Arial"/>
        </w:rPr>
        <w:t>każdej ze Stron.</w:t>
      </w:r>
    </w:p>
    <w:p w14:paraId="47E09E8D" w14:textId="0F0D663B" w:rsidR="00B050C8" w:rsidRPr="00323D83" w:rsidRDefault="00B050C8" w:rsidP="00BF5541">
      <w:pPr>
        <w:pStyle w:val="Akapitzlist"/>
        <w:numPr>
          <w:ilvl w:val="0"/>
          <w:numId w:val="15"/>
        </w:numPr>
        <w:spacing w:after="0" w:line="240" w:lineRule="auto"/>
        <w:ind w:left="567" w:hanging="567"/>
        <w:jc w:val="both"/>
        <w:rPr>
          <w:rFonts w:ascii="Arial" w:hAnsi="Arial" w:cs="Arial"/>
        </w:rPr>
      </w:pPr>
      <w:r w:rsidRPr="00323D83">
        <w:rPr>
          <w:rFonts w:ascii="Arial" w:hAnsi="Arial" w:cs="Arial"/>
        </w:rPr>
        <w:t xml:space="preserve">Sądem właściwym do rozstrzygania sporów jest sąd właściwy dla </w:t>
      </w:r>
      <w:r w:rsidR="00937CF9" w:rsidRPr="00323D83">
        <w:rPr>
          <w:rFonts w:ascii="Arial" w:hAnsi="Arial" w:cs="Arial"/>
        </w:rPr>
        <w:t>Zamawiającego</w:t>
      </w:r>
      <w:r w:rsidRPr="00323D83">
        <w:rPr>
          <w:rFonts w:ascii="Arial" w:hAnsi="Arial" w:cs="Arial"/>
        </w:rPr>
        <w:t>.</w:t>
      </w:r>
    </w:p>
    <w:p w14:paraId="78A3382A" w14:textId="77777777" w:rsidR="00AA0BE5" w:rsidRPr="00323D83" w:rsidRDefault="00AA0BE5" w:rsidP="00AA0BE5">
      <w:pPr>
        <w:pStyle w:val="Akapitzlist"/>
        <w:spacing w:after="0" w:line="240" w:lineRule="auto"/>
        <w:ind w:left="567"/>
        <w:jc w:val="both"/>
        <w:rPr>
          <w:rFonts w:ascii="Arial" w:hAnsi="Arial" w:cs="Arial"/>
        </w:rPr>
      </w:pPr>
    </w:p>
    <w:p w14:paraId="33DA6D15" w14:textId="775FD123" w:rsidR="00710A31" w:rsidRPr="00323D83" w:rsidRDefault="00937CF9" w:rsidP="00710A31">
      <w:pPr>
        <w:spacing w:after="0" w:line="240" w:lineRule="auto"/>
        <w:ind w:firstLine="567"/>
        <w:jc w:val="both"/>
        <w:rPr>
          <w:rFonts w:ascii="Arial" w:hAnsi="Arial" w:cs="Arial"/>
          <w:b/>
          <w:bCs/>
        </w:rPr>
      </w:pPr>
      <w:r w:rsidRPr="00323D83">
        <w:rPr>
          <w:rFonts w:ascii="Arial" w:hAnsi="Arial" w:cs="Arial"/>
          <w:b/>
          <w:bCs/>
        </w:rPr>
        <w:t>Zamawiający</w:t>
      </w:r>
      <w:r w:rsidR="00AA0BE5" w:rsidRPr="00323D83">
        <w:rPr>
          <w:rFonts w:ascii="Arial" w:hAnsi="Arial" w:cs="Arial"/>
          <w:b/>
          <w:bCs/>
        </w:rPr>
        <w:t xml:space="preserve"> </w:t>
      </w:r>
      <w:r w:rsidR="00AA0BE5" w:rsidRPr="00323D83">
        <w:rPr>
          <w:rFonts w:ascii="Arial" w:hAnsi="Arial" w:cs="Arial"/>
          <w:b/>
          <w:bCs/>
        </w:rPr>
        <w:tab/>
      </w:r>
      <w:r w:rsidR="00AA0BE5" w:rsidRPr="00323D83">
        <w:rPr>
          <w:rFonts w:ascii="Arial" w:hAnsi="Arial" w:cs="Arial"/>
          <w:b/>
          <w:bCs/>
        </w:rPr>
        <w:tab/>
      </w:r>
      <w:r w:rsidR="00AA0BE5" w:rsidRPr="00323D83">
        <w:rPr>
          <w:rFonts w:ascii="Arial" w:hAnsi="Arial" w:cs="Arial"/>
          <w:b/>
          <w:bCs/>
        </w:rPr>
        <w:tab/>
      </w:r>
      <w:r w:rsidR="00AA0BE5" w:rsidRPr="00323D83">
        <w:rPr>
          <w:rFonts w:ascii="Arial" w:hAnsi="Arial" w:cs="Arial"/>
          <w:b/>
          <w:bCs/>
        </w:rPr>
        <w:tab/>
      </w:r>
      <w:r w:rsidR="00AA0BE5" w:rsidRPr="00323D83">
        <w:rPr>
          <w:rFonts w:ascii="Arial" w:hAnsi="Arial" w:cs="Arial"/>
          <w:b/>
          <w:bCs/>
        </w:rPr>
        <w:tab/>
      </w:r>
      <w:r w:rsidR="00AA0BE5" w:rsidRPr="00323D83">
        <w:rPr>
          <w:rFonts w:ascii="Arial" w:hAnsi="Arial" w:cs="Arial"/>
          <w:b/>
          <w:bCs/>
        </w:rPr>
        <w:tab/>
      </w:r>
      <w:r w:rsidRPr="00323D83">
        <w:rPr>
          <w:rFonts w:ascii="Arial" w:hAnsi="Arial" w:cs="Arial"/>
          <w:b/>
          <w:bCs/>
        </w:rPr>
        <w:t>Wykonawca</w:t>
      </w:r>
    </w:p>
    <w:p w14:paraId="762AF06C" w14:textId="77777777" w:rsidR="00710A31" w:rsidRPr="00323D83" w:rsidRDefault="00710A31" w:rsidP="00710A31">
      <w:pPr>
        <w:spacing w:after="60"/>
        <w:rPr>
          <w:rFonts w:ascii="Arial" w:eastAsiaTheme="minorHAnsi" w:hAnsi="Arial" w:cs="Arial"/>
          <w:lang w:eastAsia="en-US"/>
        </w:rPr>
      </w:pPr>
      <w:r w:rsidRPr="00323D83">
        <w:rPr>
          <w:rFonts w:ascii="Arial" w:eastAsiaTheme="minorHAnsi" w:hAnsi="Arial" w:cs="Arial"/>
          <w:lang w:eastAsia="en-US"/>
        </w:rPr>
        <w:tab/>
      </w:r>
      <w:r w:rsidRPr="00323D83">
        <w:rPr>
          <w:rFonts w:ascii="Arial" w:eastAsiaTheme="minorHAnsi" w:hAnsi="Arial" w:cs="Arial"/>
          <w:lang w:eastAsia="en-US"/>
        </w:rPr>
        <w:tab/>
      </w:r>
      <w:r w:rsidRPr="00323D83">
        <w:rPr>
          <w:rFonts w:ascii="Arial" w:eastAsiaTheme="minorHAnsi" w:hAnsi="Arial" w:cs="Arial"/>
          <w:lang w:eastAsia="en-US"/>
        </w:rPr>
        <w:tab/>
      </w:r>
      <w:r w:rsidRPr="00323D83">
        <w:rPr>
          <w:rFonts w:ascii="Arial" w:eastAsiaTheme="minorHAnsi" w:hAnsi="Arial" w:cs="Arial"/>
          <w:lang w:eastAsia="en-US"/>
        </w:rPr>
        <w:tab/>
      </w:r>
      <w:r w:rsidRPr="00323D83">
        <w:rPr>
          <w:rFonts w:ascii="Arial" w:eastAsiaTheme="minorHAnsi" w:hAnsi="Arial" w:cs="Arial"/>
          <w:lang w:eastAsia="en-US"/>
        </w:rPr>
        <w:tab/>
      </w:r>
      <w:r w:rsidRPr="00323D83">
        <w:rPr>
          <w:rFonts w:ascii="Arial" w:eastAsiaTheme="minorHAnsi" w:hAnsi="Arial" w:cs="Arial"/>
          <w:lang w:eastAsia="en-US"/>
        </w:rPr>
        <w:tab/>
      </w:r>
      <w:r w:rsidRPr="00323D83">
        <w:rPr>
          <w:rFonts w:ascii="Arial" w:eastAsiaTheme="minorHAnsi" w:hAnsi="Arial" w:cs="Arial"/>
          <w:lang w:eastAsia="en-US"/>
        </w:rPr>
        <w:tab/>
      </w:r>
      <w:r w:rsidRPr="00323D83">
        <w:rPr>
          <w:rFonts w:ascii="Arial" w:eastAsiaTheme="minorHAnsi" w:hAnsi="Arial" w:cs="Arial"/>
          <w:lang w:eastAsia="en-US"/>
        </w:rPr>
        <w:tab/>
      </w:r>
      <w:r w:rsidRPr="00323D83">
        <w:rPr>
          <w:rFonts w:ascii="Arial" w:eastAsiaTheme="minorHAnsi" w:hAnsi="Arial" w:cs="Arial"/>
          <w:lang w:eastAsia="en-US"/>
        </w:rPr>
        <w:tab/>
      </w:r>
    </w:p>
    <w:p w14:paraId="50D808A1" w14:textId="77777777" w:rsidR="00710A31" w:rsidRPr="00323D83" w:rsidRDefault="00710A31" w:rsidP="00710A31">
      <w:pPr>
        <w:spacing w:after="60"/>
        <w:rPr>
          <w:rFonts w:ascii="Arial" w:eastAsiaTheme="minorHAnsi" w:hAnsi="Arial" w:cs="Arial"/>
          <w:lang w:eastAsia="en-US"/>
        </w:rPr>
      </w:pPr>
    </w:p>
    <w:p w14:paraId="64725EF4" w14:textId="77777777" w:rsidR="00710A31" w:rsidRPr="00323D83" w:rsidRDefault="00710A31" w:rsidP="00710A31">
      <w:pPr>
        <w:spacing w:after="60"/>
        <w:rPr>
          <w:rFonts w:ascii="Arial" w:eastAsiaTheme="minorHAnsi" w:hAnsi="Arial" w:cs="Arial"/>
          <w:lang w:eastAsia="en-US"/>
        </w:rPr>
      </w:pPr>
    </w:p>
    <w:p w14:paraId="4A1E1170" w14:textId="3E16DEAA" w:rsidR="00425A5C" w:rsidRPr="00323D83" w:rsidRDefault="00425A5C" w:rsidP="00710A31">
      <w:pPr>
        <w:spacing w:after="60"/>
        <w:rPr>
          <w:rFonts w:ascii="Arial" w:eastAsiaTheme="minorHAnsi" w:hAnsi="Arial" w:cs="Arial"/>
          <w:lang w:eastAsia="en-US"/>
        </w:rPr>
      </w:pPr>
    </w:p>
    <w:p w14:paraId="0E68E2BF" w14:textId="5DCCE4AD" w:rsidR="00EE5610" w:rsidRPr="00323D83" w:rsidRDefault="00EE5610" w:rsidP="00710A31">
      <w:pPr>
        <w:spacing w:after="60"/>
        <w:rPr>
          <w:rFonts w:ascii="Arial" w:eastAsiaTheme="minorHAnsi" w:hAnsi="Arial" w:cs="Arial"/>
          <w:lang w:eastAsia="en-US"/>
        </w:rPr>
      </w:pPr>
    </w:p>
    <w:p w14:paraId="186DB24B" w14:textId="58FB828B" w:rsidR="00EE5610" w:rsidRPr="00323D83" w:rsidRDefault="00EE5610" w:rsidP="00710A31">
      <w:pPr>
        <w:spacing w:after="60"/>
        <w:rPr>
          <w:rFonts w:ascii="Arial" w:eastAsiaTheme="minorHAnsi" w:hAnsi="Arial" w:cs="Arial"/>
          <w:lang w:eastAsia="en-US"/>
        </w:rPr>
      </w:pPr>
    </w:p>
    <w:p w14:paraId="43CC0123" w14:textId="55434D24" w:rsidR="00EE5610" w:rsidRPr="00323D83" w:rsidRDefault="00EE5610" w:rsidP="00710A31">
      <w:pPr>
        <w:spacing w:after="60"/>
        <w:rPr>
          <w:rFonts w:ascii="Arial" w:eastAsiaTheme="minorHAnsi" w:hAnsi="Arial" w:cs="Arial"/>
          <w:lang w:eastAsia="en-US"/>
        </w:rPr>
      </w:pPr>
    </w:p>
    <w:p w14:paraId="11F34DCD" w14:textId="61696A08" w:rsidR="00EE5610" w:rsidRPr="00323D83" w:rsidRDefault="00EE5610" w:rsidP="00710A31">
      <w:pPr>
        <w:spacing w:after="60"/>
        <w:rPr>
          <w:rFonts w:ascii="Arial" w:eastAsiaTheme="minorHAnsi" w:hAnsi="Arial" w:cs="Arial"/>
          <w:lang w:eastAsia="en-US"/>
        </w:rPr>
      </w:pPr>
    </w:p>
    <w:p w14:paraId="24159E2F" w14:textId="11249369" w:rsidR="00EE5610" w:rsidRPr="00323D83" w:rsidRDefault="00EE5610" w:rsidP="00710A31">
      <w:pPr>
        <w:spacing w:after="60"/>
        <w:rPr>
          <w:rFonts w:ascii="Arial" w:eastAsiaTheme="minorHAnsi" w:hAnsi="Arial" w:cs="Arial"/>
          <w:lang w:eastAsia="en-US"/>
        </w:rPr>
      </w:pPr>
    </w:p>
    <w:p w14:paraId="4337F005" w14:textId="1769054D" w:rsidR="00EE5610" w:rsidRPr="00323D83" w:rsidRDefault="00EE5610" w:rsidP="00710A31">
      <w:pPr>
        <w:spacing w:after="60"/>
        <w:rPr>
          <w:rFonts w:ascii="Arial" w:eastAsiaTheme="minorHAnsi" w:hAnsi="Arial" w:cs="Arial"/>
          <w:lang w:eastAsia="en-US"/>
        </w:rPr>
      </w:pPr>
    </w:p>
    <w:p w14:paraId="32FD2680" w14:textId="7115374E" w:rsidR="00EE5610" w:rsidRPr="00323D83" w:rsidRDefault="00EE5610" w:rsidP="00710A31">
      <w:pPr>
        <w:spacing w:after="60"/>
        <w:rPr>
          <w:rFonts w:ascii="Arial" w:eastAsiaTheme="minorHAnsi" w:hAnsi="Arial" w:cs="Arial"/>
          <w:lang w:eastAsia="en-US"/>
        </w:rPr>
      </w:pPr>
    </w:p>
    <w:p w14:paraId="55F7A624" w14:textId="70F62B4C" w:rsidR="00EE5610" w:rsidRPr="00323D83" w:rsidRDefault="00EE5610" w:rsidP="00710A31">
      <w:pPr>
        <w:spacing w:after="60"/>
        <w:rPr>
          <w:rFonts w:ascii="Arial" w:eastAsiaTheme="minorHAnsi" w:hAnsi="Arial" w:cs="Arial"/>
          <w:lang w:eastAsia="en-US"/>
        </w:rPr>
      </w:pPr>
    </w:p>
    <w:p w14:paraId="76465CE4" w14:textId="77B09680" w:rsidR="00323D83" w:rsidRPr="00323D83" w:rsidRDefault="00323D83">
      <w:pPr>
        <w:rPr>
          <w:rFonts w:ascii="Arial" w:eastAsiaTheme="minorHAnsi" w:hAnsi="Arial" w:cs="Arial"/>
          <w:lang w:eastAsia="en-US"/>
        </w:rPr>
      </w:pPr>
    </w:p>
    <w:p w14:paraId="14234EF8" w14:textId="7866E1F6" w:rsidR="00DD6E72" w:rsidRPr="00323D83" w:rsidRDefault="00DD6E72" w:rsidP="00DD6E72">
      <w:pPr>
        <w:spacing w:after="60"/>
        <w:jc w:val="right"/>
        <w:rPr>
          <w:rFonts w:ascii="Arial" w:eastAsiaTheme="minorHAnsi" w:hAnsi="Arial" w:cs="Arial"/>
          <w:lang w:eastAsia="en-US"/>
        </w:rPr>
      </w:pPr>
      <w:r w:rsidRPr="00323D83">
        <w:rPr>
          <w:rFonts w:ascii="Arial" w:eastAsiaTheme="minorHAnsi" w:hAnsi="Arial" w:cs="Arial"/>
          <w:lang w:eastAsia="en-US"/>
        </w:rPr>
        <w:lastRenderedPageBreak/>
        <w:t xml:space="preserve">Załącznik nr 1 do </w:t>
      </w:r>
      <w:r w:rsidR="00EE5610" w:rsidRPr="00323D83">
        <w:rPr>
          <w:rFonts w:ascii="Arial" w:eastAsiaTheme="minorHAnsi" w:hAnsi="Arial" w:cs="Arial"/>
          <w:lang w:eastAsia="en-US"/>
        </w:rPr>
        <w:t>U</w:t>
      </w:r>
      <w:r w:rsidRPr="00323D83">
        <w:rPr>
          <w:rFonts w:ascii="Arial" w:eastAsiaTheme="minorHAnsi" w:hAnsi="Arial" w:cs="Arial"/>
          <w:lang w:eastAsia="en-US"/>
        </w:rPr>
        <w:t>mowy</w:t>
      </w:r>
      <w:r w:rsidR="00C649A5" w:rsidRPr="00323D83">
        <w:rPr>
          <w:rFonts w:ascii="Arial" w:eastAsiaTheme="minorHAnsi" w:hAnsi="Arial" w:cs="Arial"/>
          <w:lang w:eastAsia="en-US"/>
        </w:rPr>
        <w:t xml:space="preserve"> nr ……..</w:t>
      </w:r>
    </w:p>
    <w:p w14:paraId="3713CB9E" w14:textId="42FBA9A6" w:rsidR="00607435" w:rsidRPr="00323D83" w:rsidRDefault="00607435" w:rsidP="00607435">
      <w:pPr>
        <w:spacing w:after="160" w:line="259" w:lineRule="auto"/>
        <w:rPr>
          <w:rFonts w:ascii="Arial" w:hAnsi="Arial" w:cs="Arial"/>
        </w:rPr>
      </w:pPr>
      <w:r w:rsidRPr="00323D83">
        <w:rPr>
          <w:rFonts w:ascii="Arial" w:hAnsi="Arial" w:cs="Arial"/>
        </w:rPr>
        <w:t>Minimalne wymagania techniczne dla urządzeń wielofunkcyjnych:</w:t>
      </w:r>
    </w:p>
    <w:p w14:paraId="0D772C04" w14:textId="77777777" w:rsidR="00607435" w:rsidRPr="00323D83" w:rsidRDefault="00607435" w:rsidP="00607435">
      <w:pPr>
        <w:pStyle w:val="Akapitzlist"/>
        <w:rPr>
          <w:rFonts w:ascii="Arial" w:hAnsi="Arial" w:cs="Arial"/>
        </w:rPr>
      </w:pPr>
    </w:p>
    <w:p w14:paraId="2FE05119" w14:textId="77777777" w:rsidR="00607435" w:rsidRPr="00993AE9" w:rsidRDefault="00607435" w:rsidP="00607435">
      <w:pPr>
        <w:pStyle w:val="Akapitzlist"/>
        <w:numPr>
          <w:ilvl w:val="0"/>
          <w:numId w:val="44"/>
        </w:numPr>
        <w:spacing w:after="160" w:line="259" w:lineRule="auto"/>
        <w:rPr>
          <w:rFonts w:ascii="Arial" w:hAnsi="Arial" w:cs="Arial"/>
          <w:b/>
          <w:bCs/>
        </w:rPr>
      </w:pPr>
      <w:r w:rsidRPr="00993AE9">
        <w:rPr>
          <w:rFonts w:ascii="Arial" w:hAnsi="Arial" w:cs="Arial"/>
          <w:b/>
          <w:bCs/>
        </w:rPr>
        <w:t>Urządzenie wielofunkcyjne TYP I – 3 szt.</w:t>
      </w:r>
    </w:p>
    <w:p w14:paraId="4B93F609" w14:textId="77777777" w:rsidR="00607435" w:rsidRPr="00993AE9" w:rsidRDefault="00607435" w:rsidP="00607435">
      <w:pPr>
        <w:pStyle w:val="Akapitzlist"/>
        <w:ind w:left="360"/>
        <w:rPr>
          <w:rFonts w:ascii="Arial" w:hAnsi="Arial" w:cs="Arial"/>
          <w:b/>
          <w:bCs/>
        </w:rPr>
      </w:pPr>
    </w:p>
    <w:tbl>
      <w:tblPr>
        <w:tblStyle w:val="Tabela-Siatka"/>
        <w:tblW w:w="0" w:type="auto"/>
        <w:tblInd w:w="421" w:type="dxa"/>
        <w:tblLook w:val="04A0" w:firstRow="1" w:lastRow="0" w:firstColumn="1" w:lastColumn="0" w:noHBand="0" w:noVBand="1"/>
      </w:tblPr>
      <w:tblGrid>
        <w:gridCol w:w="2409"/>
        <w:gridCol w:w="6186"/>
      </w:tblGrid>
      <w:tr w:rsidR="00044662" w:rsidRPr="00323D83" w14:paraId="08400113" w14:textId="77777777" w:rsidTr="006B0E33">
        <w:tc>
          <w:tcPr>
            <w:tcW w:w="2409" w:type="dxa"/>
          </w:tcPr>
          <w:p w14:paraId="0FD10921" w14:textId="55185023" w:rsidR="00044662" w:rsidRPr="00993AE9" w:rsidRDefault="00044662" w:rsidP="006B0E33">
            <w:pPr>
              <w:pStyle w:val="Akapitzlist"/>
              <w:ind w:left="0"/>
              <w:rPr>
                <w:rFonts w:ascii="Arial" w:hAnsi="Arial" w:cs="Arial"/>
              </w:rPr>
            </w:pPr>
            <w:r>
              <w:rPr>
                <w:rFonts w:ascii="Arial" w:hAnsi="Arial" w:cs="Arial"/>
              </w:rPr>
              <w:t>Data produkcji</w:t>
            </w:r>
          </w:p>
        </w:tc>
        <w:tc>
          <w:tcPr>
            <w:tcW w:w="6186" w:type="dxa"/>
          </w:tcPr>
          <w:p w14:paraId="6158018A" w14:textId="0F067F36" w:rsidR="00044662" w:rsidRPr="00993AE9" w:rsidRDefault="00044662" w:rsidP="006B0E33">
            <w:pPr>
              <w:pStyle w:val="paragraph"/>
              <w:ind w:right="255"/>
              <w:rPr>
                <w:rStyle w:val="normaltextrun"/>
                <w:rFonts w:ascii="Arial" w:hAnsi="Arial" w:cs="Arial"/>
                <w:sz w:val="22"/>
                <w:szCs w:val="22"/>
              </w:rPr>
            </w:pPr>
            <w:r>
              <w:rPr>
                <w:rStyle w:val="normaltextrun"/>
                <w:rFonts w:ascii="Arial" w:hAnsi="Arial" w:cs="Arial"/>
                <w:sz w:val="22"/>
                <w:szCs w:val="22"/>
              </w:rPr>
              <w:t>Urządzenia nie starsze niż (data produkcji) z 2018 roku</w:t>
            </w:r>
          </w:p>
        </w:tc>
      </w:tr>
      <w:tr w:rsidR="00607435" w:rsidRPr="00323D83" w14:paraId="2B034E3A" w14:textId="77777777" w:rsidTr="006B0E33">
        <w:tc>
          <w:tcPr>
            <w:tcW w:w="2409" w:type="dxa"/>
          </w:tcPr>
          <w:p w14:paraId="06529BD4" w14:textId="77777777" w:rsidR="00607435" w:rsidRPr="00993AE9" w:rsidRDefault="00607435" w:rsidP="006B0E33">
            <w:pPr>
              <w:pStyle w:val="Akapitzlist"/>
              <w:ind w:left="0"/>
              <w:rPr>
                <w:rFonts w:ascii="Arial" w:hAnsi="Arial" w:cs="Arial"/>
              </w:rPr>
            </w:pPr>
            <w:r w:rsidRPr="00993AE9">
              <w:rPr>
                <w:rFonts w:ascii="Arial" w:hAnsi="Arial" w:cs="Arial"/>
              </w:rPr>
              <w:t>Rodzaj</w:t>
            </w:r>
          </w:p>
        </w:tc>
        <w:tc>
          <w:tcPr>
            <w:tcW w:w="6186" w:type="dxa"/>
          </w:tcPr>
          <w:p w14:paraId="2A30BE5A" w14:textId="77777777" w:rsidR="00607435" w:rsidRPr="00993AE9" w:rsidRDefault="00607435" w:rsidP="006B0E33">
            <w:pPr>
              <w:pStyle w:val="paragraph"/>
              <w:ind w:right="255"/>
              <w:rPr>
                <w:rStyle w:val="normaltextrun"/>
                <w:rFonts w:ascii="Arial" w:eastAsia="Arial Narrow" w:hAnsi="Arial" w:cs="Arial"/>
                <w:sz w:val="22"/>
                <w:szCs w:val="22"/>
              </w:rPr>
            </w:pPr>
            <w:r w:rsidRPr="00993AE9">
              <w:rPr>
                <w:rStyle w:val="normaltextrun"/>
                <w:rFonts w:ascii="Arial" w:hAnsi="Arial" w:cs="Arial"/>
                <w:sz w:val="22"/>
                <w:szCs w:val="22"/>
              </w:rPr>
              <w:t>Urządzenie wielofunkcyjne</w:t>
            </w:r>
            <w:r w:rsidRPr="00993AE9">
              <w:rPr>
                <w:rStyle w:val="normaltextrun"/>
                <w:rFonts w:ascii="Arial" w:eastAsia="Arial Narrow" w:hAnsi="Arial" w:cs="Arial"/>
                <w:sz w:val="22"/>
                <w:szCs w:val="22"/>
              </w:rPr>
              <w:t xml:space="preserve"> (</w:t>
            </w:r>
            <w:r w:rsidRPr="00993AE9">
              <w:rPr>
                <w:rStyle w:val="normaltextrun"/>
                <w:rFonts w:ascii="Arial" w:hAnsi="Arial" w:cs="Arial"/>
                <w:sz w:val="22"/>
                <w:szCs w:val="22"/>
              </w:rPr>
              <w:t>drukarka, kopiarka, skaner</w:t>
            </w:r>
            <w:r w:rsidRPr="00993AE9">
              <w:rPr>
                <w:rStyle w:val="normaltextrun"/>
                <w:rFonts w:ascii="Arial" w:eastAsia="Arial Narrow" w:hAnsi="Arial" w:cs="Arial"/>
                <w:sz w:val="22"/>
                <w:szCs w:val="22"/>
              </w:rPr>
              <w:t>)</w:t>
            </w:r>
          </w:p>
        </w:tc>
      </w:tr>
      <w:tr w:rsidR="00607435" w:rsidRPr="00323D83" w14:paraId="08843B8D" w14:textId="77777777" w:rsidTr="006B0E33">
        <w:tc>
          <w:tcPr>
            <w:tcW w:w="2409" w:type="dxa"/>
          </w:tcPr>
          <w:p w14:paraId="38DCBE25" w14:textId="77777777" w:rsidR="00607435" w:rsidRPr="00993AE9" w:rsidRDefault="00607435" w:rsidP="006B0E33">
            <w:pPr>
              <w:pStyle w:val="Akapitzlist"/>
              <w:ind w:left="0"/>
              <w:rPr>
                <w:rFonts w:ascii="Arial" w:hAnsi="Arial" w:cs="Arial"/>
              </w:rPr>
            </w:pPr>
            <w:r w:rsidRPr="00993AE9">
              <w:rPr>
                <w:rFonts w:ascii="Arial" w:hAnsi="Arial" w:cs="Arial"/>
              </w:rPr>
              <w:t>Złącza</w:t>
            </w:r>
          </w:p>
        </w:tc>
        <w:tc>
          <w:tcPr>
            <w:tcW w:w="6186" w:type="dxa"/>
          </w:tcPr>
          <w:p w14:paraId="07775854" w14:textId="77777777" w:rsidR="00607435" w:rsidRPr="00993AE9" w:rsidRDefault="00607435" w:rsidP="006B0E33">
            <w:pPr>
              <w:pStyle w:val="Akapitzlist"/>
              <w:ind w:left="0"/>
              <w:rPr>
                <w:rFonts w:ascii="Arial" w:hAnsi="Arial" w:cs="Arial"/>
              </w:rPr>
            </w:pPr>
            <w:r w:rsidRPr="00993AE9">
              <w:rPr>
                <w:rFonts w:ascii="Arial" w:hAnsi="Arial" w:cs="Arial"/>
              </w:rPr>
              <w:t>10/100/1,000-Base-T Ethernet; USB 2.0</w:t>
            </w:r>
          </w:p>
        </w:tc>
      </w:tr>
      <w:tr w:rsidR="00607435" w:rsidRPr="00C70C91" w14:paraId="05080421" w14:textId="77777777" w:rsidTr="006B0E33">
        <w:tc>
          <w:tcPr>
            <w:tcW w:w="2409" w:type="dxa"/>
          </w:tcPr>
          <w:p w14:paraId="53ED4A11" w14:textId="77777777" w:rsidR="00607435" w:rsidRPr="00993AE9" w:rsidRDefault="00607435" w:rsidP="006B0E33">
            <w:pPr>
              <w:pStyle w:val="Akapitzlist"/>
              <w:ind w:left="0"/>
              <w:rPr>
                <w:rFonts w:ascii="Arial" w:hAnsi="Arial" w:cs="Arial"/>
              </w:rPr>
            </w:pPr>
            <w:r w:rsidRPr="00993AE9">
              <w:rPr>
                <w:rFonts w:ascii="Arial" w:hAnsi="Arial" w:cs="Arial"/>
              </w:rPr>
              <w:t>Obsługiwane protokoły sieciowe</w:t>
            </w:r>
          </w:p>
        </w:tc>
        <w:tc>
          <w:tcPr>
            <w:tcW w:w="6186" w:type="dxa"/>
          </w:tcPr>
          <w:p w14:paraId="513F50B5" w14:textId="77777777" w:rsidR="00607435" w:rsidRPr="00502CEB" w:rsidRDefault="00607435" w:rsidP="006B0E33">
            <w:pPr>
              <w:pStyle w:val="Akapitzlist"/>
              <w:ind w:left="0"/>
              <w:rPr>
                <w:rFonts w:ascii="Arial" w:hAnsi="Arial" w:cs="Arial"/>
                <w:lang w:val="en-US"/>
              </w:rPr>
            </w:pPr>
            <w:r w:rsidRPr="00502CEB">
              <w:rPr>
                <w:rFonts w:ascii="Arial" w:hAnsi="Arial" w:cs="Arial"/>
                <w:lang w:val="en-US"/>
              </w:rPr>
              <w:t>TCP/IP(IPv4/IPv6); SMB; LPD; IPP; SNMP; HTTP(S)</w:t>
            </w:r>
          </w:p>
        </w:tc>
      </w:tr>
      <w:tr w:rsidR="00607435" w:rsidRPr="00323D83" w14:paraId="4E594CC4" w14:textId="77777777" w:rsidTr="006B0E33">
        <w:tc>
          <w:tcPr>
            <w:tcW w:w="2409" w:type="dxa"/>
          </w:tcPr>
          <w:p w14:paraId="1F930755" w14:textId="77777777" w:rsidR="00607435" w:rsidRPr="00993AE9" w:rsidRDefault="00607435" w:rsidP="006B0E33">
            <w:pPr>
              <w:pStyle w:val="Akapitzlist"/>
              <w:ind w:left="0"/>
              <w:rPr>
                <w:rFonts w:ascii="Arial" w:hAnsi="Arial" w:cs="Arial"/>
              </w:rPr>
            </w:pPr>
            <w:r w:rsidRPr="00993AE9">
              <w:rPr>
                <w:rFonts w:ascii="Arial" w:hAnsi="Arial" w:cs="Arial"/>
              </w:rPr>
              <w:t>Pojemność wejściowa łącznie</w:t>
            </w:r>
          </w:p>
        </w:tc>
        <w:tc>
          <w:tcPr>
            <w:tcW w:w="6186" w:type="dxa"/>
          </w:tcPr>
          <w:p w14:paraId="668D1B32" w14:textId="77777777" w:rsidR="00607435" w:rsidRPr="00993AE9" w:rsidRDefault="00607435" w:rsidP="006B0E33">
            <w:pPr>
              <w:pStyle w:val="Akapitzlist"/>
              <w:ind w:left="0"/>
              <w:rPr>
                <w:rFonts w:ascii="Arial" w:hAnsi="Arial" w:cs="Arial"/>
              </w:rPr>
            </w:pPr>
            <w:r w:rsidRPr="00993AE9">
              <w:rPr>
                <w:rFonts w:ascii="Arial" w:hAnsi="Arial" w:cs="Arial"/>
              </w:rPr>
              <w:t>Min. 1000 arkuszy</w:t>
            </w:r>
          </w:p>
        </w:tc>
      </w:tr>
      <w:tr w:rsidR="00607435" w:rsidRPr="00323D83" w14:paraId="3474ACD1" w14:textId="77777777" w:rsidTr="006B0E33">
        <w:tc>
          <w:tcPr>
            <w:tcW w:w="2409" w:type="dxa"/>
          </w:tcPr>
          <w:p w14:paraId="52E2E1DB" w14:textId="77777777" w:rsidR="00607435" w:rsidRPr="00993AE9" w:rsidRDefault="00607435" w:rsidP="006B0E33">
            <w:pPr>
              <w:pStyle w:val="Akapitzlist"/>
              <w:ind w:left="0"/>
              <w:rPr>
                <w:rFonts w:ascii="Arial" w:hAnsi="Arial" w:cs="Arial"/>
              </w:rPr>
            </w:pPr>
            <w:r w:rsidRPr="00993AE9">
              <w:rPr>
                <w:rFonts w:ascii="Arial" w:hAnsi="Arial" w:cs="Arial"/>
              </w:rPr>
              <w:t>Automatyczny podajnik dokumentów (skan, kopia)</w:t>
            </w:r>
          </w:p>
        </w:tc>
        <w:tc>
          <w:tcPr>
            <w:tcW w:w="6186" w:type="dxa"/>
          </w:tcPr>
          <w:p w14:paraId="64FF628D" w14:textId="77777777" w:rsidR="00607435" w:rsidRPr="00993AE9" w:rsidRDefault="00607435" w:rsidP="006B0E33">
            <w:pPr>
              <w:pStyle w:val="Akapitzlist"/>
              <w:ind w:left="0"/>
              <w:rPr>
                <w:rFonts w:ascii="Arial" w:hAnsi="Arial" w:cs="Arial"/>
              </w:rPr>
            </w:pPr>
            <w:r w:rsidRPr="00993AE9">
              <w:rPr>
                <w:rFonts w:ascii="Arial" w:hAnsi="Arial" w:cs="Arial"/>
              </w:rPr>
              <w:t xml:space="preserve">Min. 100 arkuszy </w:t>
            </w:r>
          </w:p>
        </w:tc>
      </w:tr>
      <w:tr w:rsidR="00607435" w:rsidRPr="00323D83" w14:paraId="2297F557" w14:textId="77777777" w:rsidTr="006B0E33">
        <w:tc>
          <w:tcPr>
            <w:tcW w:w="2409" w:type="dxa"/>
          </w:tcPr>
          <w:p w14:paraId="7B168F7C" w14:textId="77777777" w:rsidR="00607435" w:rsidRPr="00993AE9" w:rsidRDefault="00607435" w:rsidP="006B0E33">
            <w:pPr>
              <w:pStyle w:val="Akapitzlist"/>
              <w:ind w:left="0"/>
              <w:rPr>
                <w:rFonts w:ascii="Arial" w:hAnsi="Arial" w:cs="Arial"/>
              </w:rPr>
            </w:pPr>
            <w:r w:rsidRPr="00993AE9">
              <w:rPr>
                <w:rFonts w:ascii="Arial" w:hAnsi="Arial" w:cs="Arial"/>
              </w:rPr>
              <w:t>Żywotność tonera (czerń/CMY)</w:t>
            </w:r>
          </w:p>
        </w:tc>
        <w:tc>
          <w:tcPr>
            <w:tcW w:w="6186" w:type="dxa"/>
          </w:tcPr>
          <w:p w14:paraId="2B8B85C7" w14:textId="77777777" w:rsidR="00607435" w:rsidRPr="00993AE9" w:rsidRDefault="00607435" w:rsidP="006B0E33">
            <w:pPr>
              <w:pStyle w:val="Akapitzlist"/>
              <w:ind w:left="0"/>
              <w:rPr>
                <w:rFonts w:ascii="Arial" w:hAnsi="Arial" w:cs="Arial"/>
              </w:rPr>
            </w:pPr>
            <w:r w:rsidRPr="00993AE9">
              <w:rPr>
                <w:rFonts w:ascii="Arial" w:hAnsi="Arial" w:cs="Arial"/>
              </w:rPr>
              <w:t>Min. 25 000 str./Min 25 000 str.</w:t>
            </w:r>
          </w:p>
        </w:tc>
      </w:tr>
      <w:tr w:rsidR="00607435" w:rsidRPr="00323D83" w14:paraId="24ED282E" w14:textId="77777777" w:rsidTr="006B0E33">
        <w:tc>
          <w:tcPr>
            <w:tcW w:w="2409" w:type="dxa"/>
          </w:tcPr>
          <w:p w14:paraId="3AABE079" w14:textId="77777777" w:rsidR="00607435" w:rsidRPr="00993AE9" w:rsidRDefault="00607435" w:rsidP="006B0E33">
            <w:pPr>
              <w:pStyle w:val="Akapitzlist"/>
              <w:ind w:left="0"/>
              <w:rPr>
                <w:rFonts w:ascii="Arial" w:hAnsi="Arial" w:cs="Arial"/>
              </w:rPr>
            </w:pPr>
            <w:r w:rsidRPr="00993AE9">
              <w:rPr>
                <w:rFonts w:ascii="Arial" w:hAnsi="Arial" w:cs="Arial"/>
              </w:rPr>
              <w:t>Technologia obrazowania</w:t>
            </w:r>
          </w:p>
        </w:tc>
        <w:tc>
          <w:tcPr>
            <w:tcW w:w="6186" w:type="dxa"/>
          </w:tcPr>
          <w:p w14:paraId="6ECF61F0" w14:textId="77777777" w:rsidR="00607435" w:rsidRPr="00993AE9" w:rsidRDefault="00607435" w:rsidP="006B0E33">
            <w:pPr>
              <w:pStyle w:val="Akapitzlist"/>
              <w:ind w:left="0"/>
              <w:rPr>
                <w:rFonts w:ascii="Arial" w:hAnsi="Arial" w:cs="Arial"/>
              </w:rPr>
            </w:pPr>
            <w:r w:rsidRPr="00993AE9">
              <w:rPr>
                <w:rFonts w:ascii="Arial" w:hAnsi="Arial" w:cs="Arial"/>
              </w:rPr>
              <w:t>Laserowa</w:t>
            </w:r>
          </w:p>
        </w:tc>
      </w:tr>
      <w:tr w:rsidR="00607435" w:rsidRPr="00323D83" w14:paraId="24925081" w14:textId="77777777" w:rsidTr="006B0E33">
        <w:tc>
          <w:tcPr>
            <w:tcW w:w="2409" w:type="dxa"/>
          </w:tcPr>
          <w:p w14:paraId="392B2715" w14:textId="77777777" w:rsidR="00607435" w:rsidRPr="00993AE9" w:rsidRDefault="00607435" w:rsidP="006B0E33">
            <w:pPr>
              <w:pStyle w:val="Akapitzlist"/>
              <w:ind w:left="0"/>
              <w:rPr>
                <w:rFonts w:ascii="Arial" w:hAnsi="Arial" w:cs="Arial"/>
              </w:rPr>
            </w:pPr>
            <w:r w:rsidRPr="00993AE9">
              <w:rPr>
                <w:rFonts w:ascii="Arial" w:hAnsi="Arial" w:cs="Arial"/>
              </w:rPr>
              <w:t>Prędkość kopiowania /drukowania A4 (mono/kolor)</w:t>
            </w:r>
          </w:p>
        </w:tc>
        <w:tc>
          <w:tcPr>
            <w:tcW w:w="6186" w:type="dxa"/>
          </w:tcPr>
          <w:p w14:paraId="47871736" w14:textId="77777777" w:rsidR="00607435" w:rsidRPr="00993AE9" w:rsidRDefault="00607435" w:rsidP="006B0E33">
            <w:pPr>
              <w:pStyle w:val="Akapitzlist"/>
              <w:ind w:left="0"/>
              <w:rPr>
                <w:rFonts w:ascii="Arial" w:hAnsi="Arial" w:cs="Arial"/>
              </w:rPr>
            </w:pPr>
            <w:r w:rsidRPr="00993AE9">
              <w:rPr>
                <w:rFonts w:ascii="Arial" w:hAnsi="Arial" w:cs="Arial"/>
              </w:rPr>
              <w:t>min 25/25 str./min</w:t>
            </w:r>
          </w:p>
        </w:tc>
      </w:tr>
      <w:tr w:rsidR="00607435" w:rsidRPr="00323D83" w14:paraId="0B4C0CD7" w14:textId="77777777" w:rsidTr="006B0E33">
        <w:tc>
          <w:tcPr>
            <w:tcW w:w="2409" w:type="dxa"/>
          </w:tcPr>
          <w:p w14:paraId="1C272F32" w14:textId="77777777" w:rsidR="00607435" w:rsidRPr="00993AE9" w:rsidRDefault="00607435" w:rsidP="006B0E33">
            <w:pPr>
              <w:pStyle w:val="Akapitzlist"/>
              <w:ind w:left="0"/>
              <w:rPr>
                <w:rFonts w:ascii="Arial" w:hAnsi="Arial" w:cs="Arial"/>
              </w:rPr>
            </w:pPr>
            <w:r w:rsidRPr="00993AE9">
              <w:rPr>
                <w:rFonts w:ascii="Arial" w:hAnsi="Arial" w:cs="Arial"/>
              </w:rPr>
              <w:t>Czas oczekiwania na pierwszą kopię A4 (mono/kolor)</w:t>
            </w:r>
          </w:p>
        </w:tc>
        <w:tc>
          <w:tcPr>
            <w:tcW w:w="6186" w:type="dxa"/>
          </w:tcPr>
          <w:p w14:paraId="264A4BD6" w14:textId="77777777" w:rsidR="00607435" w:rsidRPr="00993AE9" w:rsidRDefault="00607435" w:rsidP="006B0E33">
            <w:pPr>
              <w:pStyle w:val="Akapitzlist"/>
              <w:ind w:left="0"/>
              <w:rPr>
                <w:rFonts w:ascii="Arial" w:hAnsi="Arial" w:cs="Arial"/>
              </w:rPr>
            </w:pPr>
            <w:r w:rsidRPr="00993AE9">
              <w:rPr>
                <w:rFonts w:ascii="Arial" w:hAnsi="Arial" w:cs="Arial"/>
              </w:rPr>
              <w:t>Max 6/8 sekund</w:t>
            </w:r>
          </w:p>
        </w:tc>
      </w:tr>
      <w:tr w:rsidR="00607435" w:rsidRPr="00323D83" w14:paraId="1B0AC645" w14:textId="77777777" w:rsidTr="006B0E33">
        <w:tc>
          <w:tcPr>
            <w:tcW w:w="8595" w:type="dxa"/>
            <w:gridSpan w:val="2"/>
          </w:tcPr>
          <w:p w14:paraId="7F953B24" w14:textId="77777777" w:rsidR="00607435" w:rsidRPr="00993AE9" w:rsidRDefault="00607435" w:rsidP="006B0E33">
            <w:pPr>
              <w:pStyle w:val="Akapitzlist"/>
              <w:ind w:left="0"/>
              <w:rPr>
                <w:rFonts w:ascii="Arial" w:hAnsi="Arial" w:cs="Arial"/>
                <w:b/>
                <w:bCs/>
              </w:rPr>
            </w:pPr>
            <w:r w:rsidRPr="00993AE9">
              <w:rPr>
                <w:rFonts w:ascii="Arial" w:hAnsi="Arial" w:cs="Arial"/>
                <w:b/>
                <w:bCs/>
              </w:rPr>
              <w:t>Drukowanie</w:t>
            </w:r>
          </w:p>
        </w:tc>
      </w:tr>
      <w:tr w:rsidR="00607435" w:rsidRPr="00323D83" w14:paraId="41D50B17" w14:textId="77777777" w:rsidTr="006B0E33">
        <w:tc>
          <w:tcPr>
            <w:tcW w:w="2409" w:type="dxa"/>
            <w:vAlign w:val="bottom"/>
          </w:tcPr>
          <w:p w14:paraId="07651804" w14:textId="77777777" w:rsidR="00607435" w:rsidRPr="00993AE9" w:rsidRDefault="00607435" w:rsidP="006B0E33">
            <w:pPr>
              <w:pStyle w:val="Akapitzlist"/>
              <w:ind w:left="0"/>
              <w:rPr>
                <w:rFonts w:ascii="Arial" w:hAnsi="Arial" w:cs="Arial"/>
              </w:rPr>
            </w:pPr>
            <w:r w:rsidRPr="00993AE9">
              <w:rPr>
                <w:rFonts w:ascii="Arial" w:hAnsi="Arial" w:cs="Arial"/>
              </w:rPr>
              <w:t>Rozdzielczość druku</w:t>
            </w:r>
          </w:p>
        </w:tc>
        <w:tc>
          <w:tcPr>
            <w:tcW w:w="6186" w:type="dxa"/>
            <w:vAlign w:val="bottom"/>
          </w:tcPr>
          <w:p w14:paraId="4C5707DA" w14:textId="77777777" w:rsidR="00607435" w:rsidRPr="00993AE9" w:rsidRDefault="00607435" w:rsidP="006B0E33">
            <w:pPr>
              <w:pStyle w:val="Akapitzlist"/>
              <w:ind w:left="0"/>
              <w:rPr>
                <w:rFonts w:ascii="Arial" w:hAnsi="Arial" w:cs="Arial"/>
              </w:rPr>
            </w:pPr>
            <w:r w:rsidRPr="00993AE9">
              <w:rPr>
                <w:rFonts w:ascii="Arial" w:hAnsi="Arial" w:cs="Arial"/>
              </w:rPr>
              <w:t>min 600 dpi</w:t>
            </w:r>
          </w:p>
        </w:tc>
      </w:tr>
      <w:tr w:rsidR="00607435" w:rsidRPr="00323D83" w14:paraId="5D9BE664" w14:textId="77777777" w:rsidTr="006B0E33">
        <w:tc>
          <w:tcPr>
            <w:tcW w:w="2409" w:type="dxa"/>
            <w:vAlign w:val="bottom"/>
          </w:tcPr>
          <w:p w14:paraId="2517437B" w14:textId="77777777" w:rsidR="00607435" w:rsidRPr="00993AE9" w:rsidRDefault="00607435" w:rsidP="006B0E33">
            <w:pPr>
              <w:pStyle w:val="Akapitzlist"/>
              <w:ind w:left="0"/>
              <w:rPr>
                <w:rFonts w:ascii="Arial" w:hAnsi="Arial" w:cs="Arial"/>
              </w:rPr>
            </w:pPr>
            <w:r w:rsidRPr="00993AE9">
              <w:rPr>
                <w:rFonts w:ascii="Arial" w:hAnsi="Arial" w:cs="Arial"/>
              </w:rPr>
              <w:t>Język opisu strony</w:t>
            </w:r>
          </w:p>
        </w:tc>
        <w:tc>
          <w:tcPr>
            <w:tcW w:w="6186" w:type="dxa"/>
            <w:vAlign w:val="bottom"/>
          </w:tcPr>
          <w:p w14:paraId="08847C29" w14:textId="77777777" w:rsidR="00607435" w:rsidRPr="00993AE9" w:rsidRDefault="00607435" w:rsidP="006B0E33">
            <w:pPr>
              <w:pStyle w:val="Akapitzlist"/>
              <w:ind w:left="0"/>
              <w:rPr>
                <w:rFonts w:ascii="Arial" w:hAnsi="Arial" w:cs="Arial"/>
              </w:rPr>
            </w:pPr>
            <w:r w:rsidRPr="00993AE9">
              <w:rPr>
                <w:rFonts w:ascii="Arial" w:hAnsi="Arial" w:cs="Arial"/>
              </w:rPr>
              <w:t>PCL w wersji min 5; PostScript w wersji min 3</w:t>
            </w:r>
          </w:p>
        </w:tc>
      </w:tr>
      <w:tr w:rsidR="00607435" w:rsidRPr="00323D83" w14:paraId="4C232983" w14:textId="77777777" w:rsidTr="006B0E33">
        <w:tc>
          <w:tcPr>
            <w:tcW w:w="8595" w:type="dxa"/>
            <w:gridSpan w:val="2"/>
          </w:tcPr>
          <w:p w14:paraId="40E27EB1" w14:textId="77777777" w:rsidR="00607435" w:rsidRPr="00993AE9" w:rsidRDefault="00607435" w:rsidP="006B0E33">
            <w:pPr>
              <w:pStyle w:val="Akapitzlist"/>
              <w:ind w:left="0"/>
              <w:rPr>
                <w:rFonts w:ascii="Arial" w:hAnsi="Arial" w:cs="Arial"/>
                <w:b/>
                <w:bCs/>
              </w:rPr>
            </w:pPr>
            <w:r w:rsidRPr="00993AE9">
              <w:rPr>
                <w:rFonts w:ascii="Arial" w:hAnsi="Arial" w:cs="Arial"/>
                <w:b/>
                <w:bCs/>
              </w:rPr>
              <w:t>Skanowanie</w:t>
            </w:r>
          </w:p>
        </w:tc>
      </w:tr>
      <w:tr w:rsidR="00607435" w:rsidRPr="00323D83" w14:paraId="7CBF3393" w14:textId="77777777" w:rsidTr="006B0E33">
        <w:tc>
          <w:tcPr>
            <w:tcW w:w="2409" w:type="dxa"/>
          </w:tcPr>
          <w:p w14:paraId="7BFC5EED" w14:textId="77777777" w:rsidR="00607435" w:rsidRPr="00993AE9" w:rsidRDefault="00607435" w:rsidP="006B0E33">
            <w:pPr>
              <w:pStyle w:val="Akapitzlist"/>
              <w:ind w:left="0"/>
              <w:rPr>
                <w:rFonts w:ascii="Arial" w:hAnsi="Arial" w:cs="Arial"/>
              </w:rPr>
            </w:pPr>
            <w:r w:rsidRPr="00993AE9">
              <w:rPr>
                <w:rFonts w:ascii="Arial" w:hAnsi="Arial" w:cs="Arial"/>
              </w:rPr>
              <w:t>Szybkość skanowania A4 w trybie simlex mono/kolor</w:t>
            </w:r>
          </w:p>
        </w:tc>
        <w:tc>
          <w:tcPr>
            <w:tcW w:w="6186" w:type="dxa"/>
          </w:tcPr>
          <w:p w14:paraId="1BD2B039" w14:textId="1964C52E" w:rsidR="00607435" w:rsidRPr="00993AE9" w:rsidRDefault="00607435" w:rsidP="006B0E33">
            <w:pPr>
              <w:pStyle w:val="Akapitzlist"/>
              <w:ind w:left="0"/>
              <w:rPr>
                <w:rFonts w:ascii="Arial" w:hAnsi="Arial" w:cs="Arial"/>
              </w:rPr>
            </w:pPr>
            <w:r w:rsidRPr="00993AE9">
              <w:rPr>
                <w:rFonts w:ascii="Arial" w:hAnsi="Arial" w:cs="Arial"/>
              </w:rPr>
              <w:t xml:space="preserve">Min 100 </w:t>
            </w:r>
            <w:r w:rsidR="00AF2397" w:rsidRPr="00993AE9">
              <w:rPr>
                <w:rFonts w:ascii="Arial" w:hAnsi="Arial" w:cs="Arial"/>
              </w:rPr>
              <w:t>str.</w:t>
            </w:r>
            <w:r w:rsidRPr="00993AE9">
              <w:rPr>
                <w:rFonts w:ascii="Arial" w:hAnsi="Arial" w:cs="Arial"/>
              </w:rPr>
              <w:t xml:space="preserve">/min / Min 100 </w:t>
            </w:r>
            <w:r w:rsidR="00AF2397" w:rsidRPr="00993AE9">
              <w:rPr>
                <w:rFonts w:ascii="Arial" w:hAnsi="Arial" w:cs="Arial"/>
              </w:rPr>
              <w:t>str.</w:t>
            </w:r>
            <w:r w:rsidRPr="00993AE9">
              <w:rPr>
                <w:rFonts w:ascii="Arial" w:hAnsi="Arial" w:cs="Arial"/>
              </w:rPr>
              <w:t>/min</w:t>
            </w:r>
          </w:p>
        </w:tc>
      </w:tr>
      <w:tr w:rsidR="00607435" w:rsidRPr="00C70C91" w14:paraId="543728DC" w14:textId="77777777" w:rsidTr="006B0E33">
        <w:tc>
          <w:tcPr>
            <w:tcW w:w="2409" w:type="dxa"/>
          </w:tcPr>
          <w:p w14:paraId="4E2A896F" w14:textId="77777777" w:rsidR="00607435" w:rsidRPr="00993AE9" w:rsidRDefault="00607435" w:rsidP="006B0E33">
            <w:pPr>
              <w:pStyle w:val="Akapitzlist"/>
              <w:ind w:left="0"/>
              <w:rPr>
                <w:rFonts w:ascii="Arial" w:hAnsi="Arial" w:cs="Arial"/>
              </w:rPr>
            </w:pPr>
            <w:r w:rsidRPr="00993AE9">
              <w:rPr>
                <w:rFonts w:ascii="Arial" w:hAnsi="Arial" w:cs="Arial"/>
              </w:rPr>
              <w:t>Tryby skanowania</w:t>
            </w:r>
          </w:p>
        </w:tc>
        <w:tc>
          <w:tcPr>
            <w:tcW w:w="6186" w:type="dxa"/>
          </w:tcPr>
          <w:p w14:paraId="50E74B0E" w14:textId="49ED2285" w:rsidR="00607435" w:rsidRPr="00502CEB" w:rsidRDefault="00607435" w:rsidP="006B0E33">
            <w:pPr>
              <w:pStyle w:val="Akapitzlist"/>
              <w:ind w:left="0"/>
              <w:rPr>
                <w:rFonts w:ascii="Arial" w:hAnsi="Arial" w:cs="Arial"/>
                <w:lang w:val="en-US"/>
              </w:rPr>
            </w:pPr>
            <w:r w:rsidRPr="00502CEB">
              <w:rPr>
                <w:rFonts w:ascii="Arial" w:hAnsi="Arial" w:cs="Arial"/>
                <w:lang w:val="en-US"/>
              </w:rPr>
              <w:t>Scan-to-</w:t>
            </w:r>
            <w:r w:rsidR="00AF2397" w:rsidRPr="00502CEB">
              <w:rPr>
                <w:rFonts w:ascii="Arial" w:hAnsi="Arial" w:cs="Arial"/>
                <w:lang w:val="en-US"/>
              </w:rPr>
              <w:t>email</w:t>
            </w:r>
            <w:r w:rsidRPr="00502CEB">
              <w:rPr>
                <w:rFonts w:ascii="Arial" w:hAnsi="Arial" w:cs="Arial"/>
                <w:lang w:val="en-US"/>
              </w:rPr>
              <w:t>; Scan-to-SMB; Scan-to-FTP; Scan-to-USB; Scan-to-WebDAV; Scan-to-URL; TWAIN scan</w:t>
            </w:r>
          </w:p>
        </w:tc>
      </w:tr>
      <w:tr w:rsidR="00607435" w:rsidRPr="00C70C91" w14:paraId="4D8774B2" w14:textId="77777777" w:rsidTr="006B0E33">
        <w:tc>
          <w:tcPr>
            <w:tcW w:w="2409" w:type="dxa"/>
          </w:tcPr>
          <w:p w14:paraId="6327526B" w14:textId="77777777" w:rsidR="00607435" w:rsidRPr="00993AE9" w:rsidRDefault="00607435" w:rsidP="006B0E33">
            <w:pPr>
              <w:pStyle w:val="Akapitzlist"/>
              <w:ind w:left="0"/>
              <w:rPr>
                <w:rFonts w:ascii="Arial" w:hAnsi="Arial" w:cs="Arial"/>
              </w:rPr>
            </w:pPr>
            <w:r w:rsidRPr="00993AE9">
              <w:rPr>
                <w:rFonts w:ascii="Arial" w:hAnsi="Arial" w:cs="Arial"/>
              </w:rPr>
              <w:t>Formaty plików</w:t>
            </w:r>
          </w:p>
        </w:tc>
        <w:tc>
          <w:tcPr>
            <w:tcW w:w="6186" w:type="dxa"/>
          </w:tcPr>
          <w:p w14:paraId="7691AC2F" w14:textId="77777777" w:rsidR="00607435" w:rsidRPr="00502CEB" w:rsidRDefault="00607435" w:rsidP="006B0E33">
            <w:pPr>
              <w:pStyle w:val="Akapitzlist"/>
              <w:ind w:left="0"/>
              <w:rPr>
                <w:rFonts w:ascii="Arial" w:hAnsi="Arial" w:cs="Arial"/>
                <w:lang w:val="en-US"/>
              </w:rPr>
            </w:pPr>
            <w:r w:rsidRPr="00502CEB">
              <w:rPr>
                <w:rFonts w:ascii="Arial" w:hAnsi="Arial" w:cs="Arial"/>
                <w:lang w:val="en-US"/>
              </w:rPr>
              <w:t>JPEG; TIFF; PDF; Compact PDF; Encrypted PDF; XPS; Compact XPS; PPTX</w:t>
            </w:r>
          </w:p>
        </w:tc>
      </w:tr>
      <w:tr w:rsidR="00607435" w:rsidRPr="00323D83" w14:paraId="40E2799B" w14:textId="77777777" w:rsidTr="006B0E33">
        <w:tc>
          <w:tcPr>
            <w:tcW w:w="8595" w:type="dxa"/>
            <w:gridSpan w:val="2"/>
          </w:tcPr>
          <w:p w14:paraId="6094A09C" w14:textId="77777777" w:rsidR="00607435" w:rsidRPr="00993AE9" w:rsidRDefault="00607435" w:rsidP="006B0E33">
            <w:pPr>
              <w:pStyle w:val="Akapitzlist"/>
              <w:ind w:left="0"/>
              <w:rPr>
                <w:rFonts w:ascii="Arial" w:hAnsi="Arial" w:cs="Arial"/>
                <w:b/>
                <w:bCs/>
              </w:rPr>
            </w:pPr>
            <w:r w:rsidRPr="00993AE9">
              <w:rPr>
                <w:rFonts w:ascii="Arial" w:hAnsi="Arial" w:cs="Arial"/>
                <w:b/>
                <w:bCs/>
              </w:rPr>
              <w:t>Kopiowanie</w:t>
            </w:r>
          </w:p>
        </w:tc>
      </w:tr>
      <w:tr w:rsidR="00607435" w:rsidRPr="00323D83" w14:paraId="07FE5C4F" w14:textId="77777777" w:rsidTr="006B0E33">
        <w:tc>
          <w:tcPr>
            <w:tcW w:w="2409" w:type="dxa"/>
          </w:tcPr>
          <w:p w14:paraId="4B600F97" w14:textId="77777777" w:rsidR="00607435" w:rsidRPr="00993AE9" w:rsidRDefault="00607435" w:rsidP="006B0E33">
            <w:pPr>
              <w:pStyle w:val="Akapitzlist"/>
              <w:ind w:left="0"/>
              <w:rPr>
                <w:rFonts w:ascii="Arial" w:hAnsi="Arial" w:cs="Arial"/>
              </w:rPr>
            </w:pPr>
            <w:r w:rsidRPr="00993AE9">
              <w:rPr>
                <w:rFonts w:ascii="Arial" w:hAnsi="Arial" w:cs="Arial"/>
              </w:rPr>
              <w:t>Rozdzielczość kopiowania</w:t>
            </w:r>
          </w:p>
        </w:tc>
        <w:tc>
          <w:tcPr>
            <w:tcW w:w="6186" w:type="dxa"/>
          </w:tcPr>
          <w:p w14:paraId="3F42FD5B" w14:textId="77777777" w:rsidR="00607435" w:rsidRPr="00993AE9" w:rsidRDefault="00607435" w:rsidP="006B0E33">
            <w:pPr>
              <w:pStyle w:val="Akapitzlist"/>
              <w:ind w:left="0"/>
              <w:rPr>
                <w:rFonts w:ascii="Arial" w:hAnsi="Arial" w:cs="Arial"/>
              </w:rPr>
            </w:pPr>
            <w:r w:rsidRPr="00993AE9">
              <w:rPr>
                <w:rFonts w:ascii="Arial" w:hAnsi="Arial" w:cs="Arial"/>
              </w:rPr>
              <w:t>Min. 600 dpi</w:t>
            </w:r>
          </w:p>
        </w:tc>
      </w:tr>
      <w:tr w:rsidR="00607435" w:rsidRPr="00323D83" w14:paraId="5C2ACF23" w14:textId="77777777" w:rsidTr="006B0E33">
        <w:tc>
          <w:tcPr>
            <w:tcW w:w="2409" w:type="dxa"/>
          </w:tcPr>
          <w:p w14:paraId="44280AC8" w14:textId="77777777" w:rsidR="00607435" w:rsidRPr="00993AE9" w:rsidRDefault="00607435" w:rsidP="006B0E33">
            <w:pPr>
              <w:pStyle w:val="Akapitzlist"/>
              <w:ind w:left="0"/>
              <w:rPr>
                <w:rFonts w:ascii="Arial" w:hAnsi="Arial" w:cs="Arial"/>
              </w:rPr>
            </w:pPr>
            <w:r w:rsidRPr="00993AE9">
              <w:rPr>
                <w:rFonts w:ascii="Arial" w:hAnsi="Arial" w:cs="Arial"/>
              </w:rPr>
              <w:t>Multicopy</w:t>
            </w:r>
          </w:p>
        </w:tc>
        <w:tc>
          <w:tcPr>
            <w:tcW w:w="6186" w:type="dxa"/>
          </w:tcPr>
          <w:p w14:paraId="4F326A74" w14:textId="77777777" w:rsidR="00607435" w:rsidRPr="00993AE9" w:rsidRDefault="00607435" w:rsidP="006B0E33">
            <w:pPr>
              <w:pStyle w:val="Akapitzlist"/>
              <w:ind w:left="0"/>
              <w:rPr>
                <w:rFonts w:ascii="Arial" w:hAnsi="Arial" w:cs="Arial"/>
              </w:rPr>
            </w:pPr>
            <w:r w:rsidRPr="00993AE9">
              <w:rPr>
                <w:rFonts w:ascii="Arial" w:hAnsi="Arial" w:cs="Arial"/>
              </w:rPr>
              <w:t>1-9 999</w:t>
            </w:r>
          </w:p>
        </w:tc>
      </w:tr>
      <w:tr w:rsidR="00607435" w:rsidRPr="00323D83" w14:paraId="5493C816" w14:textId="77777777" w:rsidTr="006B0E33">
        <w:tc>
          <w:tcPr>
            <w:tcW w:w="2409" w:type="dxa"/>
          </w:tcPr>
          <w:p w14:paraId="71595A3D" w14:textId="77777777" w:rsidR="00607435" w:rsidRPr="00993AE9" w:rsidRDefault="00607435" w:rsidP="006B0E33">
            <w:pPr>
              <w:pStyle w:val="Akapitzlist"/>
              <w:ind w:left="0"/>
              <w:rPr>
                <w:rFonts w:ascii="Arial" w:hAnsi="Arial" w:cs="Arial"/>
              </w:rPr>
            </w:pPr>
            <w:r w:rsidRPr="00993AE9">
              <w:rPr>
                <w:rFonts w:ascii="Arial" w:hAnsi="Arial" w:cs="Arial"/>
              </w:rPr>
              <w:t>Format oryginalny</w:t>
            </w:r>
          </w:p>
        </w:tc>
        <w:tc>
          <w:tcPr>
            <w:tcW w:w="6186" w:type="dxa"/>
          </w:tcPr>
          <w:p w14:paraId="0BE7BEEA" w14:textId="77777777" w:rsidR="00607435" w:rsidRPr="00993AE9" w:rsidRDefault="00607435" w:rsidP="006B0E33">
            <w:pPr>
              <w:pStyle w:val="Akapitzlist"/>
              <w:ind w:left="0"/>
              <w:rPr>
                <w:rFonts w:ascii="Arial" w:hAnsi="Arial" w:cs="Arial"/>
              </w:rPr>
            </w:pPr>
            <w:r w:rsidRPr="00993AE9">
              <w:rPr>
                <w:rFonts w:ascii="Arial" w:hAnsi="Arial" w:cs="Arial"/>
              </w:rPr>
              <w:t>Przynajmniej A5-A3</w:t>
            </w:r>
          </w:p>
        </w:tc>
      </w:tr>
      <w:tr w:rsidR="00607435" w:rsidRPr="00323D83" w14:paraId="3DEB0989" w14:textId="77777777" w:rsidTr="006B0E33">
        <w:tc>
          <w:tcPr>
            <w:tcW w:w="2409" w:type="dxa"/>
          </w:tcPr>
          <w:p w14:paraId="446FCCDB" w14:textId="77777777" w:rsidR="00607435" w:rsidRPr="00993AE9" w:rsidRDefault="00607435" w:rsidP="006B0E33">
            <w:pPr>
              <w:pStyle w:val="Akapitzlist"/>
              <w:ind w:left="0"/>
              <w:rPr>
                <w:rFonts w:ascii="Arial" w:hAnsi="Arial" w:cs="Arial"/>
              </w:rPr>
            </w:pPr>
            <w:r w:rsidRPr="00993AE9">
              <w:rPr>
                <w:rFonts w:ascii="Arial" w:hAnsi="Arial" w:cs="Arial"/>
              </w:rPr>
              <w:t>Powiększenie</w:t>
            </w:r>
          </w:p>
        </w:tc>
        <w:tc>
          <w:tcPr>
            <w:tcW w:w="6186" w:type="dxa"/>
          </w:tcPr>
          <w:p w14:paraId="1012D7BC" w14:textId="77777777" w:rsidR="00607435" w:rsidRPr="00993AE9" w:rsidRDefault="00607435" w:rsidP="006B0E33">
            <w:pPr>
              <w:pStyle w:val="Akapitzlist"/>
              <w:ind w:left="0"/>
              <w:rPr>
                <w:rFonts w:ascii="Arial" w:hAnsi="Arial" w:cs="Arial"/>
              </w:rPr>
            </w:pPr>
            <w:r w:rsidRPr="00993AE9">
              <w:rPr>
                <w:rFonts w:ascii="Arial" w:hAnsi="Arial" w:cs="Arial"/>
              </w:rPr>
              <w:t>Przynajmniej 25%-400%, co 0,1%</w:t>
            </w:r>
          </w:p>
        </w:tc>
      </w:tr>
      <w:tr w:rsidR="00607435" w:rsidRPr="00323D83" w14:paraId="42611CCC" w14:textId="77777777" w:rsidTr="006B0E33">
        <w:tc>
          <w:tcPr>
            <w:tcW w:w="8595" w:type="dxa"/>
            <w:gridSpan w:val="2"/>
          </w:tcPr>
          <w:p w14:paraId="7CD9961F" w14:textId="77777777" w:rsidR="00607435" w:rsidRPr="00993AE9" w:rsidRDefault="00607435" w:rsidP="006B0E33">
            <w:pPr>
              <w:pStyle w:val="Akapitzlist"/>
              <w:ind w:left="0"/>
              <w:rPr>
                <w:rFonts w:ascii="Arial" w:hAnsi="Arial" w:cs="Arial"/>
                <w:b/>
                <w:bCs/>
              </w:rPr>
            </w:pPr>
            <w:r w:rsidRPr="00993AE9">
              <w:rPr>
                <w:rFonts w:ascii="Arial" w:hAnsi="Arial" w:cs="Arial"/>
                <w:b/>
                <w:bCs/>
              </w:rPr>
              <w:t>Inne</w:t>
            </w:r>
          </w:p>
        </w:tc>
      </w:tr>
      <w:tr w:rsidR="00607435" w:rsidRPr="00323D83" w14:paraId="0BE1D6AA" w14:textId="77777777" w:rsidTr="006B0E33">
        <w:tc>
          <w:tcPr>
            <w:tcW w:w="2409" w:type="dxa"/>
          </w:tcPr>
          <w:p w14:paraId="229A8990" w14:textId="77777777" w:rsidR="00607435" w:rsidRPr="00993AE9" w:rsidRDefault="00607435" w:rsidP="006B0E33">
            <w:pPr>
              <w:pStyle w:val="Akapitzlist"/>
              <w:ind w:left="0"/>
              <w:rPr>
                <w:rFonts w:ascii="Arial" w:hAnsi="Arial" w:cs="Arial"/>
              </w:rPr>
            </w:pPr>
            <w:r w:rsidRPr="00993AE9">
              <w:rPr>
                <w:rFonts w:ascii="Arial" w:hAnsi="Arial" w:cs="Arial"/>
              </w:rPr>
              <w:t>Bezpieczny wydruk</w:t>
            </w:r>
          </w:p>
        </w:tc>
        <w:tc>
          <w:tcPr>
            <w:tcW w:w="6186" w:type="dxa"/>
          </w:tcPr>
          <w:p w14:paraId="1D9C2FC8" w14:textId="77777777" w:rsidR="00607435" w:rsidRPr="00993AE9" w:rsidRDefault="00607435" w:rsidP="006B0E33">
            <w:pPr>
              <w:pStyle w:val="Akapitzlist"/>
              <w:ind w:left="0"/>
              <w:rPr>
                <w:rFonts w:ascii="Arial" w:hAnsi="Arial" w:cs="Arial"/>
              </w:rPr>
            </w:pPr>
            <w:r w:rsidRPr="00993AE9">
              <w:rPr>
                <w:rFonts w:ascii="Arial" w:hAnsi="Arial" w:cs="Arial"/>
              </w:rPr>
              <w:t>Autoryzacja za pomocą kart Mifare Classic 1k, autoryzacja za pomocą PIN</w:t>
            </w:r>
          </w:p>
        </w:tc>
      </w:tr>
    </w:tbl>
    <w:p w14:paraId="71F4E46A" w14:textId="15B66DE7" w:rsidR="00607435" w:rsidRPr="00993AE9" w:rsidRDefault="00607435" w:rsidP="00607435">
      <w:pPr>
        <w:pStyle w:val="Akapitzlist"/>
        <w:ind w:left="792"/>
        <w:rPr>
          <w:rFonts w:ascii="Arial" w:hAnsi="Arial" w:cs="Arial"/>
        </w:rPr>
      </w:pPr>
    </w:p>
    <w:p w14:paraId="12A3043F" w14:textId="12E6A9C0" w:rsidR="004123AB" w:rsidRPr="00993AE9" w:rsidRDefault="004123AB" w:rsidP="00607435">
      <w:pPr>
        <w:pStyle w:val="Akapitzlist"/>
        <w:ind w:left="792"/>
        <w:rPr>
          <w:rFonts w:ascii="Arial" w:hAnsi="Arial" w:cs="Arial"/>
        </w:rPr>
      </w:pPr>
    </w:p>
    <w:p w14:paraId="4DB1A336" w14:textId="3045C690" w:rsidR="00323D83" w:rsidRPr="00044662" w:rsidRDefault="00323D83" w:rsidP="00044662">
      <w:pPr>
        <w:rPr>
          <w:rFonts w:ascii="Arial" w:hAnsi="Arial" w:cs="Arial"/>
        </w:rPr>
      </w:pPr>
    </w:p>
    <w:p w14:paraId="7D9DF165" w14:textId="77777777" w:rsidR="004123AB" w:rsidRPr="00044662" w:rsidRDefault="004123AB" w:rsidP="00044662">
      <w:pPr>
        <w:rPr>
          <w:rFonts w:ascii="Arial" w:hAnsi="Arial" w:cs="Arial"/>
        </w:rPr>
      </w:pPr>
    </w:p>
    <w:p w14:paraId="5AEB9A3C" w14:textId="77777777" w:rsidR="00607435" w:rsidRPr="00993AE9" w:rsidRDefault="00607435" w:rsidP="00607435">
      <w:pPr>
        <w:pStyle w:val="Akapitzlist"/>
        <w:numPr>
          <w:ilvl w:val="0"/>
          <w:numId w:val="44"/>
        </w:numPr>
        <w:spacing w:after="160" w:line="259" w:lineRule="auto"/>
        <w:rPr>
          <w:rFonts w:ascii="Arial" w:hAnsi="Arial" w:cs="Arial"/>
          <w:b/>
          <w:bCs/>
        </w:rPr>
      </w:pPr>
      <w:r w:rsidRPr="00993AE9">
        <w:rPr>
          <w:rFonts w:ascii="Arial" w:hAnsi="Arial" w:cs="Arial"/>
          <w:b/>
          <w:bCs/>
        </w:rPr>
        <w:lastRenderedPageBreak/>
        <w:t>Urządzenie wielofunkcyjne TYP II – 3 szt.</w:t>
      </w:r>
    </w:p>
    <w:p w14:paraId="1B88E703" w14:textId="77777777" w:rsidR="00607435" w:rsidRPr="00993AE9" w:rsidRDefault="00607435" w:rsidP="00607435">
      <w:pPr>
        <w:pStyle w:val="Akapitzlist"/>
        <w:ind w:left="360"/>
        <w:rPr>
          <w:rFonts w:ascii="Arial" w:hAnsi="Arial" w:cs="Arial"/>
          <w:b/>
          <w:bCs/>
        </w:rPr>
      </w:pPr>
    </w:p>
    <w:tbl>
      <w:tblPr>
        <w:tblStyle w:val="Tabela-Siatka"/>
        <w:tblW w:w="0" w:type="auto"/>
        <w:tblInd w:w="421" w:type="dxa"/>
        <w:tblLook w:val="04A0" w:firstRow="1" w:lastRow="0" w:firstColumn="1" w:lastColumn="0" w:noHBand="0" w:noVBand="1"/>
      </w:tblPr>
      <w:tblGrid>
        <w:gridCol w:w="2409"/>
        <w:gridCol w:w="6186"/>
      </w:tblGrid>
      <w:tr w:rsidR="00044662" w:rsidRPr="00323D83" w14:paraId="338611B2" w14:textId="77777777" w:rsidTr="006B0E33">
        <w:tc>
          <w:tcPr>
            <w:tcW w:w="2409" w:type="dxa"/>
          </w:tcPr>
          <w:p w14:paraId="54BBD2B1" w14:textId="4404B051" w:rsidR="00044662" w:rsidRPr="00993AE9" w:rsidRDefault="00044662" w:rsidP="00044662">
            <w:pPr>
              <w:pStyle w:val="Akapitzlist"/>
              <w:ind w:left="0"/>
              <w:rPr>
                <w:rFonts w:ascii="Arial" w:hAnsi="Arial" w:cs="Arial"/>
              </w:rPr>
            </w:pPr>
            <w:r>
              <w:rPr>
                <w:rFonts w:ascii="Arial" w:hAnsi="Arial" w:cs="Arial"/>
              </w:rPr>
              <w:t>Data produkcji</w:t>
            </w:r>
          </w:p>
        </w:tc>
        <w:tc>
          <w:tcPr>
            <w:tcW w:w="6186" w:type="dxa"/>
          </w:tcPr>
          <w:p w14:paraId="448EC0C5" w14:textId="02ECEA46" w:rsidR="00044662" w:rsidRPr="00993AE9" w:rsidRDefault="00044662" w:rsidP="00044662">
            <w:pPr>
              <w:pStyle w:val="paragraph"/>
              <w:ind w:right="255"/>
              <w:rPr>
                <w:rStyle w:val="normaltextrun"/>
                <w:rFonts w:ascii="Arial" w:hAnsi="Arial" w:cs="Arial"/>
                <w:sz w:val="22"/>
                <w:szCs w:val="22"/>
              </w:rPr>
            </w:pPr>
            <w:r>
              <w:rPr>
                <w:rStyle w:val="normaltextrun"/>
                <w:rFonts w:ascii="Arial" w:hAnsi="Arial" w:cs="Arial"/>
                <w:sz w:val="22"/>
                <w:szCs w:val="22"/>
              </w:rPr>
              <w:t>Urządzenia nie starsze niż (data produkcji) z 2018 roku</w:t>
            </w:r>
          </w:p>
        </w:tc>
      </w:tr>
      <w:tr w:rsidR="00044662" w:rsidRPr="00323D83" w14:paraId="1F945358" w14:textId="77777777" w:rsidTr="006B0E33">
        <w:tc>
          <w:tcPr>
            <w:tcW w:w="2409" w:type="dxa"/>
          </w:tcPr>
          <w:p w14:paraId="6E131130" w14:textId="77777777" w:rsidR="00044662" w:rsidRPr="00993AE9" w:rsidRDefault="00044662" w:rsidP="00044662">
            <w:pPr>
              <w:pStyle w:val="Akapitzlist"/>
              <w:ind w:left="0"/>
              <w:rPr>
                <w:rFonts w:ascii="Arial" w:hAnsi="Arial" w:cs="Arial"/>
              </w:rPr>
            </w:pPr>
            <w:r w:rsidRPr="00993AE9">
              <w:rPr>
                <w:rFonts w:ascii="Arial" w:hAnsi="Arial" w:cs="Arial"/>
              </w:rPr>
              <w:t>Rodzaj</w:t>
            </w:r>
          </w:p>
        </w:tc>
        <w:tc>
          <w:tcPr>
            <w:tcW w:w="6186" w:type="dxa"/>
          </w:tcPr>
          <w:p w14:paraId="6C8759FE" w14:textId="77777777" w:rsidR="00044662" w:rsidRPr="00993AE9" w:rsidRDefault="00044662" w:rsidP="00044662">
            <w:pPr>
              <w:pStyle w:val="paragraph"/>
              <w:ind w:right="255"/>
              <w:rPr>
                <w:rStyle w:val="normaltextrun"/>
                <w:rFonts w:ascii="Arial" w:eastAsia="Arial Narrow" w:hAnsi="Arial" w:cs="Arial"/>
                <w:sz w:val="22"/>
                <w:szCs w:val="22"/>
              </w:rPr>
            </w:pPr>
            <w:r w:rsidRPr="00993AE9">
              <w:rPr>
                <w:rStyle w:val="normaltextrun"/>
                <w:rFonts w:ascii="Arial" w:hAnsi="Arial" w:cs="Arial"/>
                <w:sz w:val="22"/>
                <w:szCs w:val="22"/>
              </w:rPr>
              <w:t>Urządzenie wielofunkcyjne</w:t>
            </w:r>
            <w:r w:rsidRPr="00993AE9">
              <w:rPr>
                <w:rStyle w:val="normaltextrun"/>
                <w:rFonts w:ascii="Arial" w:eastAsia="Arial Narrow" w:hAnsi="Arial" w:cs="Arial"/>
                <w:sz w:val="22"/>
                <w:szCs w:val="22"/>
              </w:rPr>
              <w:t xml:space="preserve"> (</w:t>
            </w:r>
            <w:r w:rsidRPr="00993AE9">
              <w:rPr>
                <w:rStyle w:val="normaltextrun"/>
                <w:rFonts w:ascii="Arial" w:hAnsi="Arial" w:cs="Arial"/>
                <w:sz w:val="22"/>
                <w:szCs w:val="22"/>
              </w:rPr>
              <w:t>drukarka, kopiarka, skaner</w:t>
            </w:r>
            <w:r w:rsidRPr="00993AE9">
              <w:rPr>
                <w:rStyle w:val="normaltextrun"/>
                <w:rFonts w:ascii="Arial" w:eastAsia="Arial Narrow" w:hAnsi="Arial" w:cs="Arial"/>
                <w:sz w:val="22"/>
                <w:szCs w:val="22"/>
              </w:rPr>
              <w:t>)</w:t>
            </w:r>
          </w:p>
        </w:tc>
      </w:tr>
      <w:tr w:rsidR="00044662" w:rsidRPr="00323D83" w14:paraId="0F0B1FCF" w14:textId="77777777" w:rsidTr="006B0E33">
        <w:tc>
          <w:tcPr>
            <w:tcW w:w="2409" w:type="dxa"/>
          </w:tcPr>
          <w:p w14:paraId="184E2A5E" w14:textId="77777777" w:rsidR="00044662" w:rsidRPr="00993AE9" w:rsidRDefault="00044662" w:rsidP="00044662">
            <w:pPr>
              <w:pStyle w:val="Akapitzlist"/>
              <w:ind w:left="0"/>
              <w:rPr>
                <w:rFonts w:ascii="Arial" w:hAnsi="Arial" w:cs="Arial"/>
              </w:rPr>
            </w:pPr>
            <w:r w:rsidRPr="00993AE9">
              <w:rPr>
                <w:rFonts w:ascii="Arial" w:hAnsi="Arial" w:cs="Arial"/>
              </w:rPr>
              <w:t>Złącza</w:t>
            </w:r>
          </w:p>
        </w:tc>
        <w:tc>
          <w:tcPr>
            <w:tcW w:w="6186" w:type="dxa"/>
          </w:tcPr>
          <w:p w14:paraId="09BC11FF" w14:textId="77777777" w:rsidR="00044662" w:rsidRPr="00993AE9" w:rsidRDefault="00044662" w:rsidP="00044662">
            <w:pPr>
              <w:pStyle w:val="Akapitzlist"/>
              <w:ind w:left="0"/>
              <w:rPr>
                <w:rFonts w:ascii="Arial" w:hAnsi="Arial" w:cs="Arial"/>
              </w:rPr>
            </w:pPr>
            <w:r w:rsidRPr="00993AE9">
              <w:rPr>
                <w:rFonts w:ascii="Arial" w:hAnsi="Arial" w:cs="Arial"/>
              </w:rPr>
              <w:t>10/100/1,000-Base-T Ethernet; USB 2.0</w:t>
            </w:r>
          </w:p>
        </w:tc>
      </w:tr>
      <w:tr w:rsidR="00044662" w:rsidRPr="00C70C91" w14:paraId="32EEAEB0" w14:textId="77777777" w:rsidTr="006B0E33">
        <w:tc>
          <w:tcPr>
            <w:tcW w:w="2409" w:type="dxa"/>
          </w:tcPr>
          <w:p w14:paraId="38CFF635" w14:textId="77777777" w:rsidR="00044662" w:rsidRPr="00993AE9" w:rsidRDefault="00044662" w:rsidP="00044662">
            <w:pPr>
              <w:pStyle w:val="Akapitzlist"/>
              <w:ind w:left="0"/>
              <w:rPr>
                <w:rFonts w:ascii="Arial" w:hAnsi="Arial" w:cs="Arial"/>
              </w:rPr>
            </w:pPr>
            <w:r w:rsidRPr="00993AE9">
              <w:rPr>
                <w:rFonts w:ascii="Arial" w:hAnsi="Arial" w:cs="Arial"/>
              </w:rPr>
              <w:t>Obsługiwane protokoły sieciowe</w:t>
            </w:r>
          </w:p>
        </w:tc>
        <w:tc>
          <w:tcPr>
            <w:tcW w:w="6186" w:type="dxa"/>
          </w:tcPr>
          <w:p w14:paraId="1D2516F6" w14:textId="77777777" w:rsidR="00044662" w:rsidRPr="00502CEB" w:rsidRDefault="00044662" w:rsidP="00044662">
            <w:pPr>
              <w:pStyle w:val="Akapitzlist"/>
              <w:ind w:left="0"/>
              <w:rPr>
                <w:rFonts w:ascii="Arial" w:hAnsi="Arial" w:cs="Arial"/>
                <w:lang w:val="en-US"/>
              </w:rPr>
            </w:pPr>
            <w:r w:rsidRPr="00502CEB">
              <w:rPr>
                <w:rFonts w:ascii="Arial" w:hAnsi="Arial" w:cs="Arial"/>
                <w:lang w:val="en-US"/>
              </w:rPr>
              <w:t>TCP/IP(IPv4/IPv6); SMB; LPD; IPP; SNMP; HTTP(S)</w:t>
            </w:r>
          </w:p>
        </w:tc>
      </w:tr>
      <w:tr w:rsidR="00044662" w:rsidRPr="00323D83" w14:paraId="0A27EC00" w14:textId="77777777" w:rsidTr="006B0E33">
        <w:tc>
          <w:tcPr>
            <w:tcW w:w="2409" w:type="dxa"/>
          </w:tcPr>
          <w:p w14:paraId="09B06F2E" w14:textId="77777777" w:rsidR="00044662" w:rsidRPr="00993AE9" w:rsidRDefault="00044662" w:rsidP="00044662">
            <w:pPr>
              <w:pStyle w:val="Akapitzlist"/>
              <w:ind w:left="0"/>
              <w:rPr>
                <w:rFonts w:ascii="Arial" w:hAnsi="Arial" w:cs="Arial"/>
              </w:rPr>
            </w:pPr>
            <w:r w:rsidRPr="00993AE9">
              <w:rPr>
                <w:rFonts w:ascii="Arial" w:hAnsi="Arial" w:cs="Arial"/>
              </w:rPr>
              <w:t>Pojemność wejściowa łącznie</w:t>
            </w:r>
          </w:p>
        </w:tc>
        <w:tc>
          <w:tcPr>
            <w:tcW w:w="6186" w:type="dxa"/>
          </w:tcPr>
          <w:p w14:paraId="50A5F800" w14:textId="77777777" w:rsidR="00044662" w:rsidRPr="00993AE9" w:rsidRDefault="00044662" w:rsidP="00044662">
            <w:pPr>
              <w:pStyle w:val="Akapitzlist"/>
              <w:ind w:left="0"/>
              <w:rPr>
                <w:rFonts w:ascii="Arial" w:hAnsi="Arial" w:cs="Arial"/>
              </w:rPr>
            </w:pPr>
            <w:r w:rsidRPr="00993AE9">
              <w:rPr>
                <w:rFonts w:ascii="Arial" w:hAnsi="Arial" w:cs="Arial"/>
              </w:rPr>
              <w:t>Min. 1000 arkuszy</w:t>
            </w:r>
          </w:p>
        </w:tc>
      </w:tr>
      <w:tr w:rsidR="00044662" w:rsidRPr="00323D83" w14:paraId="24D97CFC" w14:textId="77777777" w:rsidTr="006B0E33">
        <w:tc>
          <w:tcPr>
            <w:tcW w:w="2409" w:type="dxa"/>
          </w:tcPr>
          <w:p w14:paraId="389560DE" w14:textId="77777777" w:rsidR="00044662" w:rsidRPr="00993AE9" w:rsidRDefault="00044662" w:rsidP="00044662">
            <w:pPr>
              <w:pStyle w:val="Akapitzlist"/>
              <w:ind w:left="0"/>
              <w:rPr>
                <w:rFonts w:ascii="Arial" w:hAnsi="Arial" w:cs="Arial"/>
              </w:rPr>
            </w:pPr>
            <w:r w:rsidRPr="00993AE9">
              <w:rPr>
                <w:rFonts w:ascii="Arial" w:hAnsi="Arial" w:cs="Arial"/>
              </w:rPr>
              <w:t>Automatyczny podajnik dokumentów</w:t>
            </w:r>
          </w:p>
        </w:tc>
        <w:tc>
          <w:tcPr>
            <w:tcW w:w="6186" w:type="dxa"/>
          </w:tcPr>
          <w:p w14:paraId="55B1E636" w14:textId="77777777" w:rsidR="00044662" w:rsidRPr="00993AE9" w:rsidRDefault="00044662" w:rsidP="00044662">
            <w:pPr>
              <w:pStyle w:val="Akapitzlist"/>
              <w:ind w:left="0"/>
              <w:rPr>
                <w:rFonts w:ascii="Arial" w:hAnsi="Arial" w:cs="Arial"/>
              </w:rPr>
            </w:pPr>
            <w:r w:rsidRPr="00993AE9">
              <w:rPr>
                <w:rFonts w:ascii="Arial" w:hAnsi="Arial" w:cs="Arial"/>
              </w:rPr>
              <w:t xml:space="preserve">Min. 100 arkuszy </w:t>
            </w:r>
          </w:p>
        </w:tc>
      </w:tr>
      <w:tr w:rsidR="00044662" w:rsidRPr="00323D83" w14:paraId="1698CA32" w14:textId="77777777" w:rsidTr="006B0E33">
        <w:tc>
          <w:tcPr>
            <w:tcW w:w="2409" w:type="dxa"/>
          </w:tcPr>
          <w:p w14:paraId="469CA172" w14:textId="77777777" w:rsidR="00044662" w:rsidRPr="00993AE9" w:rsidRDefault="00044662" w:rsidP="00044662">
            <w:pPr>
              <w:pStyle w:val="Akapitzlist"/>
              <w:ind w:left="0"/>
              <w:rPr>
                <w:rFonts w:ascii="Arial" w:hAnsi="Arial" w:cs="Arial"/>
              </w:rPr>
            </w:pPr>
            <w:r w:rsidRPr="00993AE9">
              <w:rPr>
                <w:rFonts w:ascii="Arial" w:hAnsi="Arial" w:cs="Arial"/>
              </w:rPr>
              <w:t>Żywotność tonera (czerń/CMY)</w:t>
            </w:r>
          </w:p>
        </w:tc>
        <w:tc>
          <w:tcPr>
            <w:tcW w:w="6186" w:type="dxa"/>
          </w:tcPr>
          <w:p w14:paraId="01EA5A59" w14:textId="77777777" w:rsidR="00044662" w:rsidRPr="00993AE9" w:rsidRDefault="00044662" w:rsidP="00044662">
            <w:pPr>
              <w:pStyle w:val="Akapitzlist"/>
              <w:ind w:left="0"/>
              <w:rPr>
                <w:rFonts w:ascii="Arial" w:hAnsi="Arial" w:cs="Arial"/>
              </w:rPr>
            </w:pPr>
            <w:r w:rsidRPr="00993AE9">
              <w:rPr>
                <w:rFonts w:ascii="Arial" w:hAnsi="Arial" w:cs="Arial"/>
              </w:rPr>
              <w:t>Min. 25 000 str./Min 25 000 str.</w:t>
            </w:r>
          </w:p>
        </w:tc>
      </w:tr>
      <w:tr w:rsidR="00044662" w:rsidRPr="00323D83" w14:paraId="162E3DE0" w14:textId="77777777" w:rsidTr="006B0E33">
        <w:tc>
          <w:tcPr>
            <w:tcW w:w="2409" w:type="dxa"/>
          </w:tcPr>
          <w:p w14:paraId="7E91AD0A" w14:textId="77777777" w:rsidR="00044662" w:rsidRPr="00993AE9" w:rsidRDefault="00044662" w:rsidP="00044662">
            <w:pPr>
              <w:pStyle w:val="Akapitzlist"/>
              <w:ind w:left="0"/>
              <w:rPr>
                <w:rFonts w:ascii="Arial" w:hAnsi="Arial" w:cs="Arial"/>
              </w:rPr>
            </w:pPr>
            <w:r w:rsidRPr="00993AE9">
              <w:rPr>
                <w:rFonts w:ascii="Arial" w:hAnsi="Arial" w:cs="Arial"/>
              </w:rPr>
              <w:t>Technologia obrazowania</w:t>
            </w:r>
          </w:p>
        </w:tc>
        <w:tc>
          <w:tcPr>
            <w:tcW w:w="6186" w:type="dxa"/>
          </w:tcPr>
          <w:p w14:paraId="35A8576A" w14:textId="77777777" w:rsidR="00044662" w:rsidRPr="00993AE9" w:rsidRDefault="00044662" w:rsidP="00044662">
            <w:pPr>
              <w:pStyle w:val="Akapitzlist"/>
              <w:ind w:left="0"/>
              <w:rPr>
                <w:rFonts w:ascii="Arial" w:hAnsi="Arial" w:cs="Arial"/>
              </w:rPr>
            </w:pPr>
            <w:r w:rsidRPr="00993AE9">
              <w:rPr>
                <w:rFonts w:ascii="Arial" w:hAnsi="Arial" w:cs="Arial"/>
              </w:rPr>
              <w:t>Laserowa</w:t>
            </w:r>
          </w:p>
        </w:tc>
      </w:tr>
      <w:tr w:rsidR="00044662" w:rsidRPr="00323D83" w14:paraId="4252F366" w14:textId="77777777" w:rsidTr="006B0E33">
        <w:tc>
          <w:tcPr>
            <w:tcW w:w="2409" w:type="dxa"/>
          </w:tcPr>
          <w:p w14:paraId="07086EFA" w14:textId="77777777" w:rsidR="00044662" w:rsidRPr="00993AE9" w:rsidRDefault="00044662" w:rsidP="00044662">
            <w:pPr>
              <w:pStyle w:val="Akapitzlist"/>
              <w:ind w:left="0"/>
              <w:rPr>
                <w:rFonts w:ascii="Arial" w:hAnsi="Arial" w:cs="Arial"/>
              </w:rPr>
            </w:pPr>
            <w:r w:rsidRPr="00993AE9">
              <w:rPr>
                <w:rFonts w:ascii="Arial" w:hAnsi="Arial" w:cs="Arial"/>
              </w:rPr>
              <w:t>Prędkość kopiowania /drukowania A4 (mono/kolor)</w:t>
            </w:r>
          </w:p>
        </w:tc>
        <w:tc>
          <w:tcPr>
            <w:tcW w:w="6186" w:type="dxa"/>
          </w:tcPr>
          <w:p w14:paraId="699633ED" w14:textId="77777777" w:rsidR="00044662" w:rsidRPr="00993AE9" w:rsidRDefault="00044662" w:rsidP="00044662">
            <w:pPr>
              <w:pStyle w:val="Akapitzlist"/>
              <w:ind w:left="0"/>
              <w:rPr>
                <w:rFonts w:ascii="Arial" w:hAnsi="Arial" w:cs="Arial"/>
              </w:rPr>
            </w:pPr>
            <w:r w:rsidRPr="00993AE9">
              <w:rPr>
                <w:rFonts w:ascii="Arial" w:hAnsi="Arial" w:cs="Arial"/>
              </w:rPr>
              <w:t>Do 45/45 str./min</w:t>
            </w:r>
          </w:p>
        </w:tc>
      </w:tr>
      <w:tr w:rsidR="00044662" w:rsidRPr="00323D83" w14:paraId="52FFAB6C" w14:textId="77777777" w:rsidTr="006B0E33">
        <w:tc>
          <w:tcPr>
            <w:tcW w:w="2409" w:type="dxa"/>
          </w:tcPr>
          <w:p w14:paraId="035063E7" w14:textId="77777777" w:rsidR="00044662" w:rsidRPr="00993AE9" w:rsidRDefault="00044662" w:rsidP="00044662">
            <w:pPr>
              <w:pStyle w:val="Akapitzlist"/>
              <w:ind w:left="0"/>
              <w:rPr>
                <w:rFonts w:ascii="Arial" w:hAnsi="Arial" w:cs="Arial"/>
              </w:rPr>
            </w:pPr>
            <w:r w:rsidRPr="00993AE9">
              <w:rPr>
                <w:rFonts w:ascii="Arial" w:hAnsi="Arial" w:cs="Arial"/>
              </w:rPr>
              <w:t>Czas oczekiwania na pierwszą kopię A4 (mono/kolor)</w:t>
            </w:r>
          </w:p>
        </w:tc>
        <w:tc>
          <w:tcPr>
            <w:tcW w:w="6186" w:type="dxa"/>
          </w:tcPr>
          <w:p w14:paraId="3E155236" w14:textId="77777777" w:rsidR="00044662" w:rsidRPr="00993AE9" w:rsidRDefault="00044662" w:rsidP="00044662">
            <w:pPr>
              <w:pStyle w:val="Akapitzlist"/>
              <w:ind w:left="0"/>
              <w:rPr>
                <w:rFonts w:ascii="Arial" w:hAnsi="Arial" w:cs="Arial"/>
              </w:rPr>
            </w:pPr>
            <w:r w:rsidRPr="00993AE9">
              <w:rPr>
                <w:rFonts w:ascii="Arial" w:hAnsi="Arial" w:cs="Arial"/>
              </w:rPr>
              <w:t>Max 4/5 s</w:t>
            </w:r>
          </w:p>
        </w:tc>
      </w:tr>
      <w:tr w:rsidR="00044662" w:rsidRPr="00323D83" w14:paraId="39B43DED" w14:textId="77777777" w:rsidTr="006B0E33">
        <w:tc>
          <w:tcPr>
            <w:tcW w:w="2409" w:type="dxa"/>
          </w:tcPr>
          <w:p w14:paraId="35603BDB" w14:textId="77777777" w:rsidR="00044662" w:rsidRPr="00993AE9" w:rsidRDefault="00044662" w:rsidP="00044662">
            <w:pPr>
              <w:pStyle w:val="Akapitzlist"/>
              <w:ind w:left="0"/>
              <w:rPr>
                <w:rFonts w:ascii="Arial" w:hAnsi="Arial" w:cs="Arial"/>
              </w:rPr>
            </w:pPr>
            <w:bookmarkStart w:id="7" w:name="_Hlk84246990"/>
            <w:r w:rsidRPr="00993AE9">
              <w:rPr>
                <w:rFonts w:ascii="Arial" w:hAnsi="Arial" w:cs="Arial"/>
              </w:rPr>
              <w:t>Zalecany miesięczny cykl pracy</w:t>
            </w:r>
          </w:p>
        </w:tc>
        <w:tc>
          <w:tcPr>
            <w:tcW w:w="6186" w:type="dxa"/>
          </w:tcPr>
          <w:p w14:paraId="47E5106F" w14:textId="77777777" w:rsidR="00044662" w:rsidRPr="00993AE9" w:rsidRDefault="00044662" w:rsidP="00044662">
            <w:pPr>
              <w:pStyle w:val="Akapitzlist"/>
              <w:ind w:left="0"/>
              <w:rPr>
                <w:rFonts w:ascii="Arial" w:hAnsi="Arial" w:cs="Arial"/>
              </w:rPr>
            </w:pPr>
            <w:r w:rsidRPr="00993AE9">
              <w:rPr>
                <w:rFonts w:ascii="Arial" w:hAnsi="Arial" w:cs="Arial"/>
              </w:rPr>
              <w:t>Min 40 tys. stron</w:t>
            </w:r>
          </w:p>
        </w:tc>
      </w:tr>
      <w:bookmarkEnd w:id="7"/>
      <w:tr w:rsidR="00044662" w:rsidRPr="00323D83" w14:paraId="0DB2C4A1" w14:textId="77777777" w:rsidTr="006B0E33">
        <w:tc>
          <w:tcPr>
            <w:tcW w:w="8595" w:type="dxa"/>
            <w:gridSpan w:val="2"/>
          </w:tcPr>
          <w:p w14:paraId="52B89180" w14:textId="77777777" w:rsidR="00044662" w:rsidRPr="00993AE9" w:rsidRDefault="00044662" w:rsidP="00044662">
            <w:pPr>
              <w:pStyle w:val="Akapitzlist"/>
              <w:ind w:left="0"/>
              <w:rPr>
                <w:rFonts w:ascii="Arial" w:hAnsi="Arial" w:cs="Arial"/>
                <w:b/>
                <w:bCs/>
              </w:rPr>
            </w:pPr>
            <w:r w:rsidRPr="00993AE9">
              <w:rPr>
                <w:rFonts w:ascii="Arial" w:hAnsi="Arial" w:cs="Arial"/>
                <w:b/>
                <w:bCs/>
              </w:rPr>
              <w:t>Drukowanie</w:t>
            </w:r>
          </w:p>
        </w:tc>
      </w:tr>
      <w:tr w:rsidR="00044662" w:rsidRPr="00323D83" w14:paraId="63DBA7A9" w14:textId="77777777" w:rsidTr="006B0E33">
        <w:tc>
          <w:tcPr>
            <w:tcW w:w="2409" w:type="dxa"/>
            <w:vAlign w:val="bottom"/>
          </w:tcPr>
          <w:p w14:paraId="1E2E01E6" w14:textId="77777777" w:rsidR="00044662" w:rsidRPr="00993AE9" w:rsidRDefault="00044662" w:rsidP="00044662">
            <w:pPr>
              <w:pStyle w:val="Akapitzlist"/>
              <w:ind w:left="0"/>
              <w:rPr>
                <w:rFonts w:ascii="Arial" w:hAnsi="Arial" w:cs="Arial"/>
              </w:rPr>
            </w:pPr>
            <w:r w:rsidRPr="00993AE9">
              <w:rPr>
                <w:rFonts w:ascii="Arial" w:hAnsi="Arial" w:cs="Arial"/>
              </w:rPr>
              <w:t>Rozdzielczość druku</w:t>
            </w:r>
          </w:p>
        </w:tc>
        <w:tc>
          <w:tcPr>
            <w:tcW w:w="6186" w:type="dxa"/>
            <w:vAlign w:val="bottom"/>
          </w:tcPr>
          <w:p w14:paraId="660B8AE0" w14:textId="77777777" w:rsidR="00044662" w:rsidRPr="00993AE9" w:rsidRDefault="00044662" w:rsidP="00044662">
            <w:pPr>
              <w:pStyle w:val="Akapitzlist"/>
              <w:ind w:left="0"/>
              <w:rPr>
                <w:rFonts w:ascii="Arial" w:hAnsi="Arial" w:cs="Arial"/>
              </w:rPr>
            </w:pPr>
            <w:r w:rsidRPr="00993AE9">
              <w:rPr>
                <w:rFonts w:ascii="Arial" w:hAnsi="Arial" w:cs="Arial"/>
              </w:rPr>
              <w:t>min 600 dpi</w:t>
            </w:r>
          </w:p>
        </w:tc>
      </w:tr>
      <w:tr w:rsidR="00044662" w:rsidRPr="00323D83" w14:paraId="54598D66" w14:textId="77777777" w:rsidTr="006B0E33">
        <w:tc>
          <w:tcPr>
            <w:tcW w:w="2409" w:type="dxa"/>
            <w:vAlign w:val="bottom"/>
          </w:tcPr>
          <w:p w14:paraId="7CBBFAFF" w14:textId="77777777" w:rsidR="00044662" w:rsidRPr="00993AE9" w:rsidRDefault="00044662" w:rsidP="00044662">
            <w:pPr>
              <w:pStyle w:val="Akapitzlist"/>
              <w:ind w:left="0"/>
              <w:rPr>
                <w:rFonts w:ascii="Arial" w:hAnsi="Arial" w:cs="Arial"/>
              </w:rPr>
            </w:pPr>
            <w:r w:rsidRPr="00993AE9">
              <w:rPr>
                <w:rFonts w:ascii="Arial" w:hAnsi="Arial" w:cs="Arial"/>
              </w:rPr>
              <w:t xml:space="preserve">Szybkość drukowania A4 (mono/kolor) </w:t>
            </w:r>
          </w:p>
        </w:tc>
        <w:tc>
          <w:tcPr>
            <w:tcW w:w="6186" w:type="dxa"/>
          </w:tcPr>
          <w:p w14:paraId="52990B76" w14:textId="77777777" w:rsidR="00044662" w:rsidRPr="00993AE9" w:rsidRDefault="00044662" w:rsidP="00044662">
            <w:pPr>
              <w:pStyle w:val="Akapitzlist"/>
              <w:ind w:left="0"/>
              <w:rPr>
                <w:rFonts w:ascii="Arial" w:hAnsi="Arial" w:cs="Arial"/>
              </w:rPr>
            </w:pPr>
            <w:r w:rsidRPr="00993AE9">
              <w:rPr>
                <w:rFonts w:ascii="Arial" w:hAnsi="Arial" w:cs="Arial"/>
              </w:rPr>
              <w:t>Do 45/45 str./min</w:t>
            </w:r>
          </w:p>
        </w:tc>
      </w:tr>
      <w:tr w:rsidR="00044662" w:rsidRPr="00323D83" w14:paraId="3EC9198C" w14:textId="77777777" w:rsidTr="006B0E33">
        <w:tc>
          <w:tcPr>
            <w:tcW w:w="2409" w:type="dxa"/>
            <w:vAlign w:val="bottom"/>
          </w:tcPr>
          <w:p w14:paraId="0A92729A" w14:textId="77777777" w:rsidR="00044662" w:rsidRPr="00993AE9" w:rsidRDefault="00044662" w:rsidP="00044662">
            <w:pPr>
              <w:pStyle w:val="Akapitzlist"/>
              <w:ind w:left="0"/>
              <w:rPr>
                <w:rFonts w:ascii="Arial" w:hAnsi="Arial" w:cs="Arial"/>
              </w:rPr>
            </w:pPr>
            <w:r w:rsidRPr="00993AE9">
              <w:rPr>
                <w:rFonts w:ascii="Arial" w:hAnsi="Arial" w:cs="Arial"/>
              </w:rPr>
              <w:t>Język opisu strony</w:t>
            </w:r>
          </w:p>
        </w:tc>
        <w:tc>
          <w:tcPr>
            <w:tcW w:w="6186" w:type="dxa"/>
            <w:vAlign w:val="bottom"/>
          </w:tcPr>
          <w:p w14:paraId="2F432AAE" w14:textId="77777777" w:rsidR="00044662" w:rsidRPr="00993AE9" w:rsidRDefault="00044662" w:rsidP="00044662">
            <w:pPr>
              <w:pStyle w:val="Akapitzlist"/>
              <w:ind w:left="0"/>
              <w:rPr>
                <w:rFonts w:ascii="Arial" w:hAnsi="Arial" w:cs="Arial"/>
              </w:rPr>
            </w:pPr>
            <w:r w:rsidRPr="00993AE9">
              <w:rPr>
                <w:rFonts w:ascii="Arial" w:hAnsi="Arial" w:cs="Arial"/>
              </w:rPr>
              <w:t>PCL w wersji min 5; PostScript w wersji min 3</w:t>
            </w:r>
          </w:p>
        </w:tc>
      </w:tr>
      <w:tr w:rsidR="00044662" w:rsidRPr="00323D83" w14:paraId="64496075" w14:textId="77777777" w:rsidTr="006B0E33">
        <w:tc>
          <w:tcPr>
            <w:tcW w:w="8595" w:type="dxa"/>
            <w:gridSpan w:val="2"/>
          </w:tcPr>
          <w:p w14:paraId="43E5DC83" w14:textId="77777777" w:rsidR="00044662" w:rsidRPr="00993AE9" w:rsidRDefault="00044662" w:rsidP="00044662">
            <w:pPr>
              <w:pStyle w:val="Akapitzlist"/>
              <w:ind w:left="0"/>
              <w:rPr>
                <w:rFonts w:ascii="Arial" w:hAnsi="Arial" w:cs="Arial"/>
                <w:b/>
                <w:bCs/>
              </w:rPr>
            </w:pPr>
            <w:r w:rsidRPr="00993AE9">
              <w:rPr>
                <w:rFonts w:ascii="Arial" w:hAnsi="Arial" w:cs="Arial"/>
                <w:b/>
                <w:bCs/>
              </w:rPr>
              <w:t>Skanowanie</w:t>
            </w:r>
          </w:p>
        </w:tc>
      </w:tr>
      <w:tr w:rsidR="00044662" w:rsidRPr="00323D83" w14:paraId="595B0DE4" w14:textId="77777777" w:rsidTr="006B0E33">
        <w:tc>
          <w:tcPr>
            <w:tcW w:w="2409" w:type="dxa"/>
          </w:tcPr>
          <w:p w14:paraId="6E0664A8" w14:textId="2952139F" w:rsidR="00044662" w:rsidRPr="00993AE9" w:rsidRDefault="00044662" w:rsidP="00044662">
            <w:pPr>
              <w:pStyle w:val="Akapitzlist"/>
              <w:ind w:left="0"/>
              <w:rPr>
                <w:rFonts w:ascii="Arial" w:hAnsi="Arial" w:cs="Arial"/>
              </w:rPr>
            </w:pPr>
            <w:r w:rsidRPr="00993AE9">
              <w:rPr>
                <w:rFonts w:ascii="Arial" w:hAnsi="Arial" w:cs="Arial"/>
              </w:rPr>
              <w:t>Szybkość skanowania A4 w trybie simplex (mono/kolor)</w:t>
            </w:r>
          </w:p>
        </w:tc>
        <w:tc>
          <w:tcPr>
            <w:tcW w:w="6186" w:type="dxa"/>
          </w:tcPr>
          <w:p w14:paraId="0650806A" w14:textId="1D04A77E" w:rsidR="00044662" w:rsidRPr="00993AE9" w:rsidRDefault="00044662" w:rsidP="00044662">
            <w:pPr>
              <w:pStyle w:val="Akapitzlist"/>
              <w:ind w:left="0"/>
              <w:rPr>
                <w:rFonts w:ascii="Arial" w:hAnsi="Arial" w:cs="Arial"/>
              </w:rPr>
            </w:pPr>
            <w:r w:rsidRPr="00993AE9">
              <w:rPr>
                <w:rFonts w:ascii="Arial" w:hAnsi="Arial" w:cs="Arial"/>
              </w:rPr>
              <w:t>Min 45 str./min / Min 45 str./min</w:t>
            </w:r>
          </w:p>
        </w:tc>
      </w:tr>
      <w:tr w:rsidR="00044662" w:rsidRPr="00C70C91" w14:paraId="48A3B39F" w14:textId="77777777" w:rsidTr="006B0E33">
        <w:tc>
          <w:tcPr>
            <w:tcW w:w="2409" w:type="dxa"/>
          </w:tcPr>
          <w:p w14:paraId="1530C430" w14:textId="77777777" w:rsidR="00044662" w:rsidRPr="00993AE9" w:rsidRDefault="00044662" w:rsidP="00044662">
            <w:pPr>
              <w:pStyle w:val="Akapitzlist"/>
              <w:ind w:left="0"/>
              <w:rPr>
                <w:rFonts w:ascii="Arial" w:hAnsi="Arial" w:cs="Arial"/>
              </w:rPr>
            </w:pPr>
            <w:r w:rsidRPr="00993AE9">
              <w:rPr>
                <w:rFonts w:ascii="Arial" w:hAnsi="Arial" w:cs="Arial"/>
              </w:rPr>
              <w:t>Tryby skanowania</w:t>
            </w:r>
          </w:p>
        </w:tc>
        <w:tc>
          <w:tcPr>
            <w:tcW w:w="6186" w:type="dxa"/>
          </w:tcPr>
          <w:p w14:paraId="0AE32F8C" w14:textId="569A5F0B" w:rsidR="00044662" w:rsidRPr="00502CEB" w:rsidRDefault="00044662" w:rsidP="00044662">
            <w:pPr>
              <w:pStyle w:val="Akapitzlist"/>
              <w:ind w:left="0"/>
              <w:rPr>
                <w:rFonts w:ascii="Arial" w:hAnsi="Arial" w:cs="Arial"/>
                <w:lang w:val="en-US"/>
              </w:rPr>
            </w:pPr>
            <w:r w:rsidRPr="00502CEB">
              <w:rPr>
                <w:rFonts w:ascii="Arial" w:hAnsi="Arial" w:cs="Arial"/>
                <w:lang w:val="en-US"/>
              </w:rPr>
              <w:t>Scan-to-email; Scan-to-SMB; Scan-to-FTP; Scan-to-USB; Scan-to-WebDAV; Scan-to-URL; TWAIN scan</w:t>
            </w:r>
          </w:p>
        </w:tc>
      </w:tr>
      <w:tr w:rsidR="00044662" w:rsidRPr="00C70C91" w14:paraId="36BFDD2D" w14:textId="77777777" w:rsidTr="006B0E33">
        <w:tc>
          <w:tcPr>
            <w:tcW w:w="2409" w:type="dxa"/>
          </w:tcPr>
          <w:p w14:paraId="4B2EC995" w14:textId="77777777" w:rsidR="00044662" w:rsidRPr="00993AE9" w:rsidRDefault="00044662" w:rsidP="00044662">
            <w:pPr>
              <w:pStyle w:val="Akapitzlist"/>
              <w:ind w:left="0"/>
              <w:rPr>
                <w:rFonts w:ascii="Arial" w:hAnsi="Arial" w:cs="Arial"/>
              </w:rPr>
            </w:pPr>
            <w:r w:rsidRPr="00993AE9">
              <w:rPr>
                <w:rFonts w:ascii="Arial" w:hAnsi="Arial" w:cs="Arial"/>
              </w:rPr>
              <w:t>Formaty plików</w:t>
            </w:r>
          </w:p>
        </w:tc>
        <w:tc>
          <w:tcPr>
            <w:tcW w:w="6186" w:type="dxa"/>
          </w:tcPr>
          <w:p w14:paraId="5CF82568" w14:textId="77777777" w:rsidR="00044662" w:rsidRPr="00502CEB" w:rsidRDefault="00044662" w:rsidP="00044662">
            <w:pPr>
              <w:pStyle w:val="Akapitzlist"/>
              <w:ind w:left="0"/>
              <w:rPr>
                <w:rFonts w:ascii="Arial" w:hAnsi="Arial" w:cs="Arial"/>
                <w:lang w:val="en-US"/>
              </w:rPr>
            </w:pPr>
            <w:r w:rsidRPr="00502CEB">
              <w:rPr>
                <w:rFonts w:ascii="Arial" w:hAnsi="Arial" w:cs="Arial"/>
                <w:lang w:val="en-US"/>
              </w:rPr>
              <w:t>JPEG; TIFF; PDF; Compact PDF; Encrypted PDF; XPS; Compact XPS; PPTX</w:t>
            </w:r>
          </w:p>
        </w:tc>
      </w:tr>
      <w:tr w:rsidR="00044662" w:rsidRPr="00323D83" w14:paraId="5C4B45BE" w14:textId="77777777" w:rsidTr="006B0E33">
        <w:tc>
          <w:tcPr>
            <w:tcW w:w="8595" w:type="dxa"/>
            <w:gridSpan w:val="2"/>
          </w:tcPr>
          <w:p w14:paraId="7994CB61" w14:textId="77777777" w:rsidR="00044662" w:rsidRPr="00993AE9" w:rsidRDefault="00044662" w:rsidP="00044662">
            <w:pPr>
              <w:pStyle w:val="Akapitzlist"/>
              <w:ind w:left="0"/>
              <w:rPr>
                <w:rFonts w:ascii="Arial" w:hAnsi="Arial" w:cs="Arial"/>
                <w:b/>
                <w:bCs/>
              </w:rPr>
            </w:pPr>
            <w:r w:rsidRPr="00993AE9">
              <w:rPr>
                <w:rFonts w:ascii="Arial" w:hAnsi="Arial" w:cs="Arial"/>
                <w:b/>
                <w:bCs/>
              </w:rPr>
              <w:t>Kopiowanie</w:t>
            </w:r>
          </w:p>
        </w:tc>
      </w:tr>
      <w:tr w:rsidR="00044662" w:rsidRPr="00323D83" w14:paraId="6CEC1065" w14:textId="77777777" w:rsidTr="006B0E33">
        <w:tc>
          <w:tcPr>
            <w:tcW w:w="2409" w:type="dxa"/>
          </w:tcPr>
          <w:p w14:paraId="4EBF6D74" w14:textId="77777777" w:rsidR="00044662" w:rsidRPr="00993AE9" w:rsidRDefault="00044662" w:rsidP="00044662">
            <w:pPr>
              <w:pStyle w:val="Akapitzlist"/>
              <w:ind w:left="0"/>
              <w:rPr>
                <w:rFonts w:ascii="Arial" w:hAnsi="Arial" w:cs="Arial"/>
              </w:rPr>
            </w:pPr>
            <w:r w:rsidRPr="00993AE9">
              <w:rPr>
                <w:rFonts w:ascii="Arial" w:hAnsi="Arial" w:cs="Arial"/>
              </w:rPr>
              <w:t>Rozdzielczość kopiowania</w:t>
            </w:r>
          </w:p>
        </w:tc>
        <w:tc>
          <w:tcPr>
            <w:tcW w:w="6186" w:type="dxa"/>
          </w:tcPr>
          <w:p w14:paraId="20D6D668" w14:textId="77777777" w:rsidR="00044662" w:rsidRPr="00993AE9" w:rsidRDefault="00044662" w:rsidP="00044662">
            <w:pPr>
              <w:pStyle w:val="Akapitzlist"/>
              <w:ind w:left="0"/>
              <w:rPr>
                <w:rFonts w:ascii="Arial" w:hAnsi="Arial" w:cs="Arial"/>
              </w:rPr>
            </w:pPr>
            <w:r w:rsidRPr="00993AE9">
              <w:rPr>
                <w:rFonts w:ascii="Arial" w:hAnsi="Arial" w:cs="Arial"/>
              </w:rPr>
              <w:t>Min. 600 dpi</w:t>
            </w:r>
          </w:p>
        </w:tc>
      </w:tr>
      <w:tr w:rsidR="00044662" w:rsidRPr="00323D83" w14:paraId="023928A1" w14:textId="77777777" w:rsidTr="006B0E33">
        <w:tc>
          <w:tcPr>
            <w:tcW w:w="2409" w:type="dxa"/>
          </w:tcPr>
          <w:p w14:paraId="373DF0DF" w14:textId="77777777" w:rsidR="00044662" w:rsidRPr="00993AE9" w:rsidRDefault="00044662" w:rsidP="00044662">
            <w:pPr>
              <w:pStyle w:val="Akapitzlist"/>
              <w:ind w:left="0"/>
              <w:rPr>
                <w:rFonts w:ascii="Arial" w:hAnsi="Arial" w:cs="Arial"/>
              </w:rPr>
            </w:pPr>
            <w:r w:rsidRPr="00993AE9">
              <w:rPr>
                <w:rFonts w:ascii="Arial" w:hAnsi="Arial" w:cs="Arial"/>
              </w:rPr>
              <w:t>Multicopy</w:t>
            </w:r>
          </w:p>
        </w:tc>
        <w:tc>
          <w:tcPr>
            <w:tcW w:w="6186" w:type="dxa"/>
          </w:tcPr>
          <w:p w14:paraId="5E4E705B" w14:textId="77777777" w:rsidR="00044662" w:rsidRPr="00993AE9" w:rsidRDefault="00044662" w:rsidP="00044662">
            <w:pPr>
              <w:pStyle w:val="Akapitzlist"/>
              <w:ind w:left="0"/>
              <w:rPr>
                <w:rFonts w:ascii="Arial" w:hAnsi="Arial" w:cs="Arial"/>
              </w:rPr>
            </w:pPr>
            <w:r w:rsidRPr="00993AE9">
              <w:rPr>
                <w:rFonts w:ascii="Arial" w:hAnsi="Arial" w:cs="Arial"/>
              </w:rPr>
              <w:t>1-9 999</w:t>
            </w:r>
          </w:p>
        </w:tc>
      </w:tr>
      <w:tr w:rsidR="00044662" w:rsidRPr="00323D83" w14:paraId="19F3078A" w14:textId="77777777" w:rsidTr="006B0E33">
        <w:tc>
          <w:tcPr>
            <w:tcW w:w="2409" w:type="dxa"/>
          </w:tcPr>
          <w:p w14:paraId="65D86C99" w14:textId="77777777" w:rsidR="00044662" w:rsidRPr="00993AE9" w:rsidRDefault="00044662" w:rsidP="00044662">
            <w:pPr>
              <w:pStyle w:val="Akapitzlist"/>
              <w:ind w:left="0"/>
              <w:rPr>
                <w:rFonts w:ascii="Arial" w:hAnsi="Arial" w:cs="Arial"/>
              </w:rPr>
            </w:pPr>
            <w:r w:rsidRPr="00993AE9">
              <w:rPr>
                <w:rFonts w:ascii="Arial" w:hAnsi="Arial" w:cs="Arial"/>
              </w:rPr>
              <w:t>Format oryginalny</w:t>
            </w:r>
          </w:p>
        </w:tc>
        <w:tc>
          <w:tcPr>
            <w:tcW w:w="6186" w:type="dxa"/>
          </w:tcPr>
          <w:p w14:paraId="3ACB07B2" w14:textId="77777777" w:rsidR="00044662" w:rsidRPr="00993AE9" w:rsidRDefault="00044662" w:rsidP="00044662">
            <w:pPr>
              <w:pStyle w:val="Akapitzlist"/>
              <w:ind w:left="0"/>
              <w:rPr>
                <w:rFonts w:ascii="Arial" w:hAnsi="Arial" w:cs="Arial"/>
              </w:rPr>
            </w:pPr>
            <w:r w:rsidRPr="00993AE9">
              <w:rPr>
                <w:rFonts w:ascii="Arial" w:hAnsi="Arial" w:cs="Arial"/>
              </w:rPr>
              <w:t>Przynajmniej A5-A3</w:t>
            </w:r>
          </w:p>
        </w:tc>
      </w:tr>
      <w:tr w:rsidR="00044662" w:rsidRPr="00323D83" w14:paraId="0046B028" w14:textId="77777777" w:rsidTr="006B0E33">
        <w:tc>
          <w:tcPr>
            <w:tcW w:w="2409" w:type="dxa"/>
          </w:tcPr>
          <w:p w14:paraId="1B7504BD" w14:textId="77777777" w:rsidR="00044662" w:rsidRPr="00993AE9" w:rsidRDefault="00044662" w:rsidP="00044662">
            <w:pPr>
              <w:pStyle w:val="Akapitzlist"/>
              <w:ind w:left="0"/>
              <w:rPr>
                <w:rFonts w:ascii="Arial" w:hAnsi="Arial" w:cs="Arial"/>
              </w:rPr>
            </w:pPr>
            <w:r w:rsidRPr="00993AE9">
              <w:rPr>
                <w:rFonts w:ascii="Arial" w:hAnsi="Arial" w:cs="Arial"/>
              </w:rPr>
              <w:t>Powiększenie</w:t>
            </w:r>
          </w:p>
        </w:tc>
        <w:tc>
          <w:tcPr>
            <w:tcW w:w="6186" w:type="dxa"/>
          </w:tcPr>
          <w:p w14:paraId="734384B3" w14:textId="77777777" w:rsidR="00044662" w:rsidRPr="00993AE9" w:rsidRDefault="00044662" w:rsidP="00044662">
            <w:pPr>
              <w:pStyle w:val="Akapitzlist"/>
              <w:ind w:left="0"/>
              <w:rPr>
                <w:rFonts w:ascii="Arial" w:hAnsi="Arial" w:cs="Arial"/>
              </w:rPr>
            </w:pPr>
            <w:r w:rsidRPr="00993AE9">
              <w:rPr>
                <w:rFonts w:ascii="Arial" w:hAnsi="Arial" w:cs="Arial"/>
              </w:rPr>
              <w:t>Przynajmniej 25%-400%, co 0,1%</w:t>
            </w:r>
          </w:p>
        </w:tc>
      </w:tr>
      <w:tr w:rsidR="00044662" w:rsidRPr="00323D83" w14:paraId="6DCE02BE" w14:textId="77777777" w:rsidTr="006B0E33">
        <w:tc>
          <w:tcPr>
            <w:tcW w:w="8595" w:type="dxa"/>
            <w:gridSpan w:val="2"/>
          </w:tcPr>
          <w:p w14:paraId="32E09C04" w14:textId="77777777" w:rsidR="00044662" w:rsidRPr="00993AE9" w:rsidRDefault="00044662" w:rsidP="00044662">
            <w:pPr>
              <w:pStyle w:val="Akapitzlist"/>
              <w:ind w:left="0"/>
              <w:rPr>
                <w:rFonts w:ascii="Arial" w:hAnsi="Arial" w:cs="Arial"/>
                <w:b/>
                <w:bCs/>
              </w:rPr>
            </w:pPr>
            <w:r w:rsidRPr="00993AE9">
              <w:rPr>
                <w:rFonts w:ascii="Arial" w:hAnsi="Arial" w:cs="Arial"/>
                <w:b/>
                <w:bCs/>
              </w:rPr>
              <w:t>Inne</w:t>
            </w:r>
          </w:p>
        </w:tc>
      </w:tr>
      <w:tr w:rsidR="00044662" w:rsidRPr="00323D83" w14:paraId="1EB65DB1" w14:textId="77777777" w:rsidTr="006B0E33">
        <w:tc>
          <w:tcPr>
            <w:tcW w:w="2409" w:type="dxa"/>
          </w:tcPr>
          <w:p w14:paraId="134C3195" w14:textId="77777777" w:rsidR="00044662" w:rsidRPr="00993AE9" w:rsidRDefault="00044662" w:rsidP="00044662">
            <w:pPr>
              <w:pStyle w:val="Akapitzlist"/>
              <w:ind w:left="0"/>
              <w:rPr>
                <w:rFonts w:ascii="Arial" w:hAnsi="Arial" w:cs="Arial"/>
              </w:rPr>
            </w:pPr>
            <w:r w:rsidRPr="00993AE9">
              <w:rPr>
                <w:rFonts w:ascii="Arial" w:hAnsi="Arial" w:cs="Arial"/>
              </w:rPr>
              <w:t>Bezpieczny wydruk</w:t>
            </w:r>
          </w:p>
        </w:tc>
        <w:tc>
          <w:tcPr>
            <w:tcW w:w="6186" w:type="dxa"/>
          </w:tcPr>
          <w:p w14:paraId="6D16CCA9" w14:textId="77777777" w:rsidR="00044662" w:rsidRPr="00993AE9" w:rsidRDefault="00044662" w:rsidP="00044662">
            <w:pPr>
              <w:pStyle w:val="Akapitzlist"/>
              <w:ind w:left="0"/>
              <w:rPr>
                <w:rFonts w:ascii="Arial" w:hAnsi="Arial" w:cs="Arial"/>
              </w:rPr>
            </w:pPr>
            <w:r w:rsidRPr="00993AE9">
              <w:rPr>
                <w:rFonts w:ascii="Arial" w:hAnsi="Arial" w:cs="Arial"/>
              </w:rPr>
              <w:t>Autoryzacja za pomocą kart Mifare Classic 1k, autoryzacja za pomocą PIN</w:t>
            </w:r>
          </w:p>
        </w:tc>
      </w:tr>
    </w:tbl>
    <w:p w14:paraId="55351129" w14:textId="2F429D2A" w:rsidR="00607435" w:rsidRPr="00993AE9" w:rsidRDefault="00607435" w:rsidP="00607435">
      <w:pPr>
        <w:rPr>
          <w:rFonts w:ascii="Arial" w:hAnsi="Arial" w:cs="Arial"/>
          <w:b/>
          <w:bCs/>
        </w:rPr>
      </w:pPr>
    </w:p>
    <w:p w14:paraId="29941645" w14:textId="65C185B6" w:rsidR="004123AB" w:rsidRDefault="004123AB" w:rsidP="00607435">
      <w:pPr>
        <w:rPr>
          <w:rFonts w:ascii="Arial" w:hAnsi="Arial" w:cs="Arial"/>
          <w:b/>
          <w:bCs/>
        </w:rPr>
      </w:pPr>
    </w:p>
    <w:p w14:paraId="4C33759A" w14:textId="263BF9F4" w:rsidR="00044662" w:rsidRDefault="00044662" w:rsidP="00607435">
      <w:pPr>
        <w:rPr>
          <w:rFonts w:ascii="Arial" w:hAnsi="Arial" w:cs="Arial"/>
          <w:b/>
          <w:bCs/>
        </w:rPr>
      </w:pPr>
    </w:p>
    <w:p w14:paraId="65F0C51A" w14:textId="77777777" w:rsidR="00044662" w:rsidRPr="00993AE9" w:rsidRDefault="00044662" w:rsidP="00607435">
      <w:pPr>
        <w:rPr>
          <w:rFonts w:ascii="Arial" w:hAnsi="Arial" w:cs="Arial"/>
          <w:b/>
          <w:bCs/>
        </w:rPr>
      </w:pPr>
    </w:p>
    <w:p w14:paraId="6B7F0493" w14:textId="77777777" w:rsidR="00323D83" w:rsidRPr="00993AE9" w:rsidRDefault="00323D83" w:rsidP="00607435">
      <w:pPr>
        <w:rPr>
          <w:rFonts w:ascii="Arial" w:hAnsi="Arial" w:cs="Arial"/>
          <w:b/>
          <w:bCs/>
        </w:rPr>
      </w:pPr>
    </w:p>
    <w:p w14:paraId="6FE04522" w14:textId="77777777" w:rsidR="00607435" w:rsidRPr="00993AE9" w:rsidRDefault="00607435" w:rsidP="00607435">
      <w:pPr>
        <w:pStyle w:val="Akapitzlist"/>
        <w:numPr>
          <w:ilvl w:val="0"/>
          <w:numId w:val="44"/>
        </w:numPr>
        <w:spacing w:after="160" w:line="259" w:lineRule="auto"/>
        <w:rPr>
          <w:rFonts w:ascii="Arial" w:hAnsi="Arial" w:cs="Arial"/>
          <w:b/>
          <w:bCs/>
        </w:rPr>
      </w:pPr>
      <w:r w:rsidRPr="00993AE9">
        <w:rPr>
          <w:rFonts w:ascii="Arial" w:hAnsi="Arial" w:cs="Arial"/>
          <w:b/>
          <w:bCs/>
        </w:rPr>
        <w:lastRenderedPageBreak/>
        <w:t>Urządzenie wielofunkcyjne TYP III – 2 szt.</w:t>
      </w:r>
    </w:p>
    <w:p w14:paraId="09C91122" w14:textId="77777777" w:rsidR="00607435" w:rsidRPr="00993AE9" w:rsidRDefault="00607435" w:rsidP="00607435">
      <w:pPr>
        <w:pStyle w:val="Akapitzlist"/>
        <w:ind w:left="360"/>
        <w:rPr>
          <w:rFonts w:ascii="Arial" w:hAnsi="Arial" w:cs="Arial"/>
          <w:b/>
          <w:bCs/>
        </w:rPr>
      </w:pPr>
    </w:p>
    <w:tbl>
      <w:tblPr>
        <w:tblStyle w:val="Tabela-Siatka1"/>
        <w:tblW w:w="9530" w:type="dxa"/>
        <w:tblInd w:w="421" w:type="dxa"/>
        <w:tblLook w:val="04A0" w:firstRow="1" w:lastRow="0" w:firstColumn="1" w:lastColumn="0" w:noHBand="0" w:noVBand="1"/>
      </w:tblPr>
      <w:tblGrid>
        <w:gridCol w:w="2368"/>
        <w:gridCol w:w="7162"/>
      </w:tblGrid>
      <w:tr w:rsidR="00044662" w:rsidRPr="00F06229" w14:paraId="13FA855C" w14:textId="77777777" w:rsidTr="00C035E7">
        <w:trPr>
          <w:trHeight w:val="271"/>
        </w:trPr>
        <w:tc>
          <w:tcPr>
            <w:tcW w:w="2368" w:type="dxa"/>
          </w:tcPr>
          <w:p w14:paraId="192B4A94" w14:textId="6883A3CC" w:rsidR="00044662" w:rsidRPr="004532E4" w:rsidRDefault="00044662" w:rsidP="00044662">
            <w:pPr>
              <w:contextualSpacing/>
              <w:rPr>
                <w:rFonts w:ascii="Arial" w:eastAsia="Calibri" w:hAnsi="Arial" w:cs="Arial"/>
                <w:lang w:eastAsia="en-US"/>
              </w:rPr>
            </w:pPr>
            <w:r>
              <w:rPr>
                <w:rFonts w:ascii="Arial" w:hAnsi="Arial" w:cs="Arial"/>
              </w:rPr>
              <w:t>Data produkcji</w:t>
            </w:r>
          </w:p>
        </w:tc>
        <w:tc>
          <w:tcPr>
            <w:tcW w:w="7162" w:type="dxa"/>
          </w:tcPr>
          <w:p w14:paraId="2CD8CB43" w14:textId="1D2FC26C" w:rsidR="00044662" w:rsidRPr="004532E4" w:rsidRDefault="00044662" w:rsidP="00044662">
            <w:pPr>
              <w:spacing w:before="100" w:beforeAutospacing="1" w:after="100" w:afterAutospacing="1"/>
              <w:ind w:right="255"/>
              <w:rPr>
                <w:rFonts w:ascii="Arial" w:hAnsi="Arial" w:cs="Arial"/>
              </w:rPr>
            </w:pPr>
            <w:r>
              <w:rPr>
                <w:rStyle w:val="normaltextrun"/>
                <w:rFonts w:ascii="Arial" w:hAnsi="Arial" w:cs="Arial"/>
              </w:rPr>
              <w:t>Urządzenia nie starsze niż (data produkcji) z 2018 roku</w:t>
            </w:r>
          </w:p>
        </w:tc>
      </w:tr>
      <w:tr w:rsidR="00044662" w:rsidRPr="00F06229" w14:paraId="12A787DE" w14:textId="77777777" w:rsidTr="00C035E7">
        <w:trPr>
          <w:trHeight w:val="271"/>
        </w:trPr>
        <w:tc>
          <w:tcPr>
            <w:tcW w:w="2368" w:type="dxa"/>
          </w:tcPr>
          <w:p w14:paraId="7A212E59" w14:textId="77777777" w:rsidR="00044662" w:rsidRPr="004532E4" w:rsidRDefault="00044662" w:rsidP="00044662">
            <w:pPr>
              <w:contextualSpacing/>
              <w:rPr>
                <w:rFonts w:ascii="Arial" w:eastAsia="Calibri" w:hAnsi="Arial" w:cs="Arial"/>
                <w:lang w:eastAsia="en-US"/>
              </w:rPr>
            </w:pPr>
            <w:bookmarkStart w:id="8" w:name="_Hlk98324845"/>
            <w:r w:rsidRPr="004532E4">
              <w:rPr>
                <w:rFonts w:ascii="Arial" w:eastAsia="Calibri" w:hAnsi="Arial" w:cs="Arial"/>
                <w:lang w:eastAsia="en-US"/>
              </w:rPr>
              <w:t>Rodzaj</w:t>
            </w:r>
          </w:p>
        </w:tc>
        <w:tc>
          <w:tcPr>
            <w:tcW w:w="7162" w:type="dxa"/>
          </w:tcPr>
          <w:p w14:paraId="65FC1466" w14:textId="77777777" w:rsidR="00044662" w:rsidRPr="004532E4" w:rsidRDefault="00044662" w:rsidP="00044662">
            <w:pPr>
              <w:spacing w:before="100" w:beforeAutospacing="1" w:after="100" w:afterAutospacing="1"/>
              <w:ind w:right="255"/>
              <w:rPr>
                <w:rFonts w:ascii="Arial" w:eastAsia="Arial Narrow" w:hAnsi="Arial" w:cs="Arial"/>
              </w:rPr>
            </w:pPr>
            <w:r w:rsidRPr="004532E4">
              <w:rPr>
                <w:rFonts w:ascii="Arial" w:hAnsi="Arial" w:cs="Arial"/>
              </w:rPr>
              <w:t>Urządzenie wielofunkcyjne</w:t>
            </w:r>
            <w:r w:rsidRPr="004532E4">
              <w:rPr>
                <w:rFonts w:ascii="Arial" w:eastAsia="Arial Narrow" w:hAnsi="Arial" w:cs="Arial"/>
              </w:rPr>
              <w:t xml:space="preserve"> (</w:t>
            </w:r>
            <w:r w:rsidRPr="004532E4">
              <w:rPr>
                <w:rFonts w:ascii="Arial" w:hAnsi="Arial" w:cs="Arial"/>
              </w:rPr>
              <w:t>drukarka, kopiarka, skaner</w:t>
            </w:r>
            <w:r w:rsidRPr="004532E4">
              <w:rPr>
                <w:rFonts w:ascii="Arial" w:eastAsia="Arial Narrow" w:hAnsi="Arial" w:cs="Arial"/>
              </w:rPr>
              <w:t>)</w:t>
            </w:r>
          </w:p>
        </w:tc>
      </w:tr>
      <w:tr w:rsidR="00044662" w:rsidRPr="00F06229" w14:paraId="31BDFF4B" w14:textId="77777777" w:rsidTr="00C035E7">
        <w:trPr>
          <w:trHeight w:val="254"/>
        </w:trPr>
        <w:tc>
          <w:tcPr>
            <w:tcW w:w="2368" w:type="dxa"/>
          </w:tcPr>
          <w:p w14:paraId="4013F7F6" w14:textId="77777777" w:rsidR="00044662" w:rsidRPr="004532E4" w:rsidRDefault="00044662" w:rsidP="00044662">
            <w:pPr>
              <w:contextualSpacing/>
              <w:rPr>
                <w:rFonts w:ascii="Arial" w:eastAsia="Calibri" w:hAnsi="Arial" w:cs="Arial"/>
                <w:lang w:eastAsia="en-US"/>
              </w:rPr>
            </w:pPr>
            <w:r w:rsidRPr="004532E4">
              <w:rPr>
                <w:rFonts w:ascii="Arial" w:eastAsia="Calibri" w:hAnsi="Arial" w:cs="Arial"/>
                <w:lang w:eastAsia="en-US"/>
              </w:rPr>
              <w:t>Złącza</w:t>
            </w:r>
          </w:p>
        </w:tc>
        <w:tc>
          <w:tcPr>
            <w:tcW w:w="7162" w:type="dxa"/>
          </w:tcPr>
          <w:p w14:paraId="591C6791" w14:textId="77777777" w:rsidR="00044662" w:rsidRPr="004532E4" w:rsidRDefault="00044662" w:rsidP="00044662">
            <w:pPr>
              <w:contextualSpacing/>
              <w:rPr>
                <w:rFonts w:ascii="Arial" w:eastAsia="Calibri" w:hAnsi="Arial" w:cs="Arial"/>
                <w:lang w:eastAsia="en-US"/>
              </w:rPr>
            </w:pPr>
            <w:r w:rsidRPr="004532E4">
              <w:rPr>
                <w:rFonts w:ascii="Arial" w:eastAsia="Calibri" w:hAnsi="Arial" w:cs="Arial"/>
                <w:lang w:eastAsia="en-US"/>
              </w:rPr>
              <w:t>10/100/1,000-Base-T Ethernet; USB 2.0</w:t>
            </w:r>
          </w:p>
        </w:tc>
      </w:tr>
      <w:tr w:rsidR="00044662" w:rsidRPr="00C70C91" w14:paraId="7E696891" w14:textId="77777777" w:rsidTr="00C035E7">
        <w:trPr>
          <w:trHeight w:val="544"/>
        </w:trPr>
        <w:tc>
          <w:tcPr>
            <w:tcW w:w="2368" w:type="dxa"/>
          </w:tcPr>
          <w:p w14:paraId="60F79D03" w14:textId="77777777" w:rsidR="00044662" w:rsidRPr="004532E4" w:rsidRDefault="00044662" w:rsidP="00044662">
            <w:pPr>
              <w:contextualSpacing/>
              <w:rPr>
                <w:rFonts w:ascii="Arial" w:eastAsia="Calibri" w:hAnsi="Arial" w:cs="Arial"/>
                <w:lang w:eastAsia="en-US"/>
              </w:rPr>
            </w:pPr>
            <w:r w:rsidRPr="004532E4">
              <w:rPr>
                <w:rFonts w:ascii="Arial" w:eastAsia="Calibri" w:hAnsi="Arial" w:cs="Arial"/>
                <w:lang w:eastAsia="en-US"/>
              </w:rPr>
              <w:t>Obsługiwane protokoły sieciowe</w:t>
            </w:r>
          </w:p>
        </w:tc>
        <w:tc>
          <w:tcPr>
            <w:tcW w:w="7162" w:type="dxa"/>
          </w:tcPr>
          <w:p w14:paraId="164F61D8" w14:textId="77777777" w:rsidR="00044662" w:rsidRPr="00502CEB" w:rsidRDefault="00044662" w:rsidP="00044662">
            <w:pPr>
              <w:contextualSpacing/>
              <w:rPr>
                <w:rFonts w:ascii="Arial" w:eastAsia="Calibri" w:hAnsi="Arial" w:cs="Arial"/>
                <w:lang w:val="en-US" w:eastAsia="en-US"/>
              </w:rPr>
            </w:pPr>
            <w:r w:rsidRPr="00502CEB">
              <w:rPr>
                <w:rFonts w:ascii="Arial" w:eastAsia="Calibri" w:hAnsi="Arial" w:cs="Arial"/>
                <w:lang w:val="en-US" w:eastAsia="en-US"/>
              </w:rPr>
              <w:t>TCP/IP(IPv4/IPv6); SMB; LPD; IPP; SNMP; HTTP(S)</w:t>
            </w:r>
          </w:p>
        </w:tc>
      </w:tr>
      <w:tr w:rsidR="00044662" w:rsidRPr="00F06229" w14:paraId="6551FBAC" w14:textId="77777777" w:rsidTr="00C035E7">
        <w:trPr>
          <w:trHeight w:val="544"/>
        </w:trPr>
        <w:tc>
          <w:tcPr>
            <w:tcW w:w="2368" w:type="dxa"/>
          </w:tcPr>
          <w:p w14:paraId="2CDD7F5C" w14:textId="77777777" w:rsidR="00044662" w:rsidRPr="004532E4" w:rsidRDefault="00044662" w:rsidP="00044662">
            <w:pPr>
              <w:contextualSpacing/>
              <w:rPr>
                <w:rFonts w:ascii="Arial" w:eastAsia="Calibri" w:hAnsi="Arial" w:cs="Arial"/>
                <w:lang w:eastAsia="en-US"/>
              </w:rPr>
            </w:pPr>
            <w:r w:rsidRPr="004532E4">
              <w:rPr>
                <w:rFonts w:ascii="Arial" w:eastAsia="Calibri" w:hAnsi="Arial" w:cs="Arial"/>
                <w:lang w:eastAsia="en-US"/>
              </w:rPr>
              <w:t>Pojemność wejściowa łącznie</w:t>
            </w:r>
          </w:p>
        </w:tc>
        <w:tc>
          <w:tcPr>
            <w:tcW w:w="7162" w:type="dxa"/>
          </w:tcPr>
          <w:p w14:paraId="486BA97D" w14:textId="77777777" w:rsidR="00044662" w:rsidRPr="004532E4" w:rsidRDefault="00044662" w:rsidP="00044662">
            <w:pPr>
              <w:contextualSpacing/>
              <w:rPr>
                <w:rFonts w:ascii="Arial" w:eastAsia="Calibri" w:hAnsi="Arial" w:cs="Arial"/>
                <w:lang w:eastAsia="en-US"/>
              </w:rPr>
            </w:pPr>
            <w:r w:rsidRPr="004532E4">
              <w:rPr>
                <w:rFonts w:ascii="Arial" w:eastAsia="Calibri" w:hAnsi="Arial" w:cs="Arial"/>
                <w:lang w:eastAsia="en-US"/>
              </w:rPr>
              <w:t>Min. 600 arkuszy</w:t>
            </w:r>
          </w:p>
        </w:tc>
      </w:tr>
      <w:tr w:rsidR="00044662" w:rsidRPr="00F06229" w14:paraId="5DB312B4" w14:textId="77777777" w:rsidTr="00C035E7">
        <w:trPr>
          <w:trHeight w:val="526"/>
        </w:trPr>
        <w:tc>
          <w:tcPr>
            <w:tcW w:w="2368" w:type="dxa"/>
          </w:tcPr>
          <w:p w14:paraId="1530D878" w14:textId="77777777" w:rsidR="00044662" w:rsidRPr="004532E4" w:rsidRDefault="00044662" w:rsidP="00044662">
            <w:pPr>
              <w:contextualSpacing/>
              <w:rPr>
                <w:rFonts w:ascii="Arial" w:eastAsia="Calibri" w:hAnsi="Arial" w:cs="Arial"/>
                <w:lang w:eastAsia="en-US"/>
              </w:rPr>
            </w:pPr>
            <w:r w:rsidRPr="004532E4">
              <w:rPr>
                <w:rFonts w:ascii="Arial" w:eastAsia="Calibri" w:hAnsi="Arial" w:cs="Arial"/>
                <w:lang w:eastAsia="en-US"/>
              </w:rPr>
              <w:t>Automatyczny podajnik dokumentów</w:t>
            </w:r>
          </w:p>
        </w:tc>
        <w:tc>
          <w:tcPr>
            <w:tcW w:w="7162" w:type="dxa"/>
          </w:tcPr>
          <w:p w14:paraId="0DED250D" w14:textId="77777777" w:rsidR="00044662" w:rsidRPr="004532E4" w:rsidRDefault="00044662" w:rsidP="00044662">
            <w:pPr>
              <w:contextualSpacing/>
              <w:rPr>
                <w:rFonts w:ascii="Arial" w:eastAsia="Calibri" w:hAnsi="Arial" w:cs="Arial"/>
                <w:lang w:eastAsia="en-US"/>
              </w:rPr>
            </w:pPr>
            <w:r w:rsidRPr="004532E4">
              <w:rPr>
                <w:rFonts w:ascii="Arial" w:eastAsia="Calibri" w:hAnsi="Arial" w:cs="Arial"/>
                <w:lang w:eastAsia="en-US"/>
              </w:rPr>
              <w:t xml:space="preserve">Min. 40 arkuszy </w:t>
            </w:r>
          </w:p>
        </w:tc>
      </w:tr>
      <w:tr w:rsidR="00044662" w:rsidRPr="00F06229" w14:paraId="51F2BB6E" w14:textId="77777777" w:rsidTr="00C035E7">
        <w:trPr>
          <w:trHeight w:val="544"/>
        </w:trPr>
        <w:tc>
          <w:tcPr>
            <w:tcW w:w="2368" w:type="dxa"/>
          </w:tcPr>
          <w:p w14:paraId="39E158F6" w14:textId="77777777" w:rsidR="00044662" w:rsidRPr="004532E4" w:rsidRDefault="00044662" w:rsidP="00044662">
            <w:pPr>
              <w:contextualSpacing/>
              <w:rPr>
                <w:rFonts w:ascii="Arial" w:eastAsia="Calibri" w:hAnsi="Arial" w:cs="Arial"/>
                <w:lang w:eastAsia="en-US"/>
              </w:rPr>
            </w:pPr>
            <w:r w:rsidRPr="004532E4">
              <w:rPr>
                <w:rFonts w:ascii="Arial" w:eastAsia="Calibri" w:hAnsi="Arial" w:cs="Arial"/>
                <w:lang w:eastAsia="en-US"/>
              </w:rPr>
              <w:t>Żywotność tonera (czerń/CMY)</w:t>
            </w:r>
          </w:p>
        </w:tc>
        <w:tc>
          <w:tcPr>
            <w:tcW w:w="7162" w:type="dxa"/>
          </w:tcPr>
          <w:p w14:paraId="151E997B" w14:textId="77777777" w:rsidR="00044662" w:rsidRPr="004532E4" w:rsidRDefault="00044662" w:rsidP="00044662">
            <w:pPr>
              <w:contextualSpacing/>
              <w:rPr>
                <w:rFonts w:ascii="Arial" w:eastAsia="Calibri" w:hAnsi="Arial" w:cs="Arial"/>
                <w:lang w:eastAsia="en-US"/>
              </w:rPr>
            </w:pPr>
            <w:r w:rsidRPr="004532E4">
              <w:rPr>
                <w:rFonts w:ascii="Arial" w:eastAsia="Calibri" w:hAnsi="Arial" w:cs="Arial"/>
                <w:lang w:eastAsia="en-US"/>
              </w:rPr>
              <w:t>Min. 12 000 str./Min 9 000 str.</w:t>
            </w:r>
          </w:p>
        </w:tc>
      </w:tr>
      <w:tr w:rsidR="00044662" w:rsidRPr="00F06229" w14:paraId="2DCBB2F6" w14:textId="77777777" w:rsidTr="00C035E7">
        <w:trPr>
          <w:trHeight w:val="544"/>
        </w:trPr>
        <w:tc>
          <w:tcPr>
            <w:tcW w:w="2368" w:type="dxa"/>
          </w:tcPr>
          <w:p w14:paraId="680D4A31" w14:textId="77777777" w:rsidR="00044662" w:rsidRPr="004532E4" w:rsidRDefault="00044662" w:rsidP="00044662">
            <w:pPr>
              <w:contextualSpacing/>
              <w:rPr>
                <w:rFonts w:ascii="Arial" w:eastAsia="Calibri" w:hAnsi="Arial" w:cs="Arial"/>
                <w:lang w:eastAsia="en-US"/>
              </w:rPr>
            </w:pPr>
            <w:r w:rsidRPr="004532E4">
              <w:rPr>
                <w:rFonts w:ascii="Arial" w:eastAsia="Calibri" w:hAnsi="Arial" w:cs="Arial"/>
                <w:lang w:eastAsia="en-US"/>
              </w:rPr>
              <w:t>Technologia obrazowania</w:t>
            </w:r>
          </w:p>
        </w:tc>
        <w:tc>
          <w:tcPr>
            <w:tcW w:w="7162" w:type="dxa"/>
          </w:tcPr>
          <w:p w14:paraId="60E434D5" w14:textId="77777777" w:rsidR="00044662" w:rsidRPr="004532E4" w:rsidRDefault="00044662" w:rsidP="00044662">
            <w:pPr>
              <w:contextualSpacing/>
              <w:rPr>
                <w:rFonts w:ascii="Arial" w:eastAsia="Calibri" w:hAnsi="Arial" w:cs="Arial"/>
                <w:lang w:eastAsia="en-US"/>
              </w:rPr>
            </w:pPr>
            <w:r w:rsidRPr="004532E4">
              <w:rPr>
                <w:rFonts w:ascii="Arial" w:eastAsia="Calibri" w:hAnsi="Arial" w:cs="Arial"/>
                <w:lang w:eastAsia="en-US"/>
              </w:rPr>
              <w:t>Laserowa</w:t>
            </w:r>
          </w:p>
        </w:tc>
      </w:tr>
      <w:tr w:rsidR="00044662" w:rsidRPr="00F06229" w14:paraId="1D440422" w14:textId="77777777" w:rsidTr="00C035E7">
        <w:trPr>
          <w:trHeight w:val="798"/>
        </w:trPr>
        <w:tc>
          <w:tcPr>
            <w:tcW w:w="2368" w:type="dxa"/>
          </w:tcPr>
          <w:p w14:paraId="7A9D4A33" w14:textId="77777777" w:rsidR="00044662" w:rsidRPr="004532E4" w:rsidRDefault="00044662" w:rsidP="00044662">
            <w:pPr>
              <w:contextualSpacing/>
              <w:rPr>
                <w:rFonts w:ascii="Arial" w:eastAsia="Calibri" w:hAnsi="Arial" w:cs="Arial"/>
                <w:lang w:eastAsia="en-US"/>
              </w:rPr>
            </w:pPr>
            <w:r w:rsidRPr="004532E4">
              <w:rPr>
                <w:rFonts w:ascii="Arial" w:eastAsia="Calibri" w:hAnsi="Arial" w:cs="Arial"/>
                <w:lang w:eastAsia="en-US"/>
              </w:rPr>
              <w:t>Prędkość kopiowania /drukowania A4 (mono/kolor)</w:t>
            </w:r>
          </w:p>
        </w:tc>
        <w:tc>
          <w:tcPr>
            <w:tcW w:w="7162" w:type="dxa"/>
          </w:tcPr>
          <w:p w14:paraId="7F3487A0" w14:textId="77777777" w:rsidR="00044662" w:rsidRPr="004532E4" w:rsidRDefault="00044662" w:rsidP="00044662">
            <w:pPr>
              <w:contextualSpacing/>
              <w:rPr>
                <w:rFonts w:ascii="Arial" w:eastAsia="Calibri" w:hAnsi="Arial" w:cs="Arial"/>
                <w:lang w:eastAsia="en-US"/>
              </w:rPr>
            </w:pPr>
            <w:r w:rsidRPr="004532E4">
              <w:rPr>
                <w:rFonts w:ascii="Arial" w:eastAsia="Calibri" w:hAnsi="Arial" w:cs="Arial"/>
                <w:lang w:eastAsia="en-US"/>
              </w:rPr>
              <w:t>Min 30/30 str./min</w:t>
            </w:r>
          </w:p>
        </w:tc>
      </w:tr>
      <w:tr w:rsidR="00044662" w:rsidRPr="00F06229" w14:paraId="1A685CE4" w14:textId="77777777" w:rsidTr="00C035E7">
        <w:trPr>
          <w:trHeight w:val="815"/>
        </w:trPr>
        <w:tc>
          <w:tcPr>
            <w:tcW w:w="2368" w:type="dxa"/>
          </w:tcPr>
          <w:p w14:paraId="555F3B55" w14:textId="77777777" w:rsidR="00044662" w:rsidRPr="004532E4" w:rsidRDefault="00044662" w:rsidP="00044662">
            <w:pPr>
              <w:contextualSpacing/>
              <w:rPr>
                <w:rFonts w:ascii="Arial" w:eastAsia="Calibri" w:hAnsi="Arial" w:cs="Arial"/>
                <w:lang w:eastAsia="en-US"/>
              </w:rPr>
            </w:pPr>
            <w:r w:rsidRPr="004532E4">
              <w:rPr>
                <w:rFonts w:ascii="Arial" w:eastAsia="Calibri" w:hAnsi="Arial" w:cs="Arial"/>
                <w:lang w:eastAsia="en-US"/>
              </w:rPr>
              <w:t>Czas oczekiwania na pierwszą kopię A4 (mono/kolor)</w:t>
            </w:r>
          </w:p>
        </w:tc>
        <w:tc>
          <w:tcPr>
            <w:tcW w:w="7162" w:type="dxa"/>
          </w:tcPr>
          <w:p w14:paraId="41740172" w14:textId="77777777" w:rsidR="00044662" w:rsidRPr="004532E4" w:rsidRDefault="00044662" w:rsidP="00044662">
            <w:pPr>
              <w:contextualSpacing/>
              <w:rPr>
                <w:rFonts w:ascii="Arial" w:eastAsia="Calibri" w:hAnsi="Arial" w:cs="Arial"/>
                <w:lang w:eastAsia="en-US"/>
              </w:rPr>
            </w:pPr>
            <w:r w:rsidRPr="004532E4">
              <w:rPr>
                <w:rFonts w:ascii="Arial" w:eastAsia="Calibri" w:hAnsi="Arial" w:cs="Arial"/>
                <w:lang w:eastAsia="en-US"/>
              </w:rPr>
              <w:t>Max 9/10 sec</w:t>
            </w:r>
          </w:p>
        </w:tc>
      </w:tr>
      <w:tr w:rsidR="00044662" w:rsidRPr="00F06229" w14:paraId="178A0DE3" w14:textId="77777777" w:rsidTr="00C035E7">
        <w:trPr>
          <w:trHeight w:val="544"/>
        </w:trPr>
        <w:tc>
          <w:tcPr>
            <w:tcW w:w="2368" w:type="dxa"/>
          </w:tcPr>
          <w:p w14:paraId="30C04E93" w14:textId="77777777" w:rsidR="00044662" w:rsidRPr="004532E4" w:rsidRDefault="00044662" w:rsidP="00044662">
            <w:pPr>
              <w:contextualSpacing/>
              <w:rPr>
                <w:rFonts w:ascii="Arial" w:eastAsia="Calibri" w:hAnsi="Arial" w:cs="Arial"/>
                <w:lang w:eastAsia="en-US"/>
              </w:rPr>
            </w:pPr>
            <w:r w:rsidRPr="004532E4">
              <w:rPr>
                <w:rFonts w:ascii="Arial" w:eastAsia="Calibri" w:hAnsi="Arial" w:cs="Arial"/>
                <w:lang w:eastAsia="en-US"/>
              </w:rPr>
              <w:t>Zalecany miesięczny cykl pracy</w:t>
            </w:r>
          </w:p>
        </w:tc>
        <w:tc>
          <w:tcPr>
            <w:tcW w:w="7162" w:type="dxa"/>
          </w:tcPr>
          <w:p w14:paraId="5C933CA3" w14:textId="77777777" w:rsidR="00044662" w:rsidRPr="004532E4" w:rsidRDefault="00044662" w:rsidP="00044662">
            <w:pPr>
              <w:contextualSpacing/>
              <w:rPr>
                <w:rFonts w:ascii="Arial" w:eastAsia="Calibri" w:hAnsi="Arial" w:cs="Arial"/>
                <w:lang w:eastAsia="en-US"/>
              </w:rPr>
            </w:pPr>
            <w:r w:rsidRPr="004532E4">
              <w:rPr>
                <w:rFonts w:ascii="Arial" w:eastAsia="Calibri" w:hAnsi="Arial" w:cs="Arial"/>
                <w:lang w:eastAsia="en-US"/>
              </w:rPr>
              <w:t>Min 6 tys. stron</w:t>
            </w:r>
          </w:p>
        </w:tc>
      </w:tr>
      <w:tr w:rsidR="00044662" w:rsidRPr="00F06229" w14:paraId="05C64E6A" w14:textId="77777777" w:rsidTr="00C035E7">
        <w:trPr>
          <w:trHeight w:val="254"/>
        </w:trPr>
        <w:tc>
          <w:tcPr>
            <w:tcW w:w="9530" w:type="dxa"/>
            <w:gridSpan w:val="2"/>
          </w:tcPr>
          <w:p w14:paraId="26437AAF" w14:textId="77777777" w:rsidR="00044662" w:rsidRPr="004532E4" w:rsidRDefault="00044662" w:rsidP="00044662">
            <w:pPr>
              <w:contextualSpacing/>
              <w:rPr>
                <w:rFonts w:ascii="Arial" w:eastAsia="Calibri" w:hAnsi="Arial" w:cs="Arial"/>
                <w:b/>
                <w:bCs/>
                <w:lang w:eastAsia="en-US"/>
              </w:rPr>
            </w:pPr>
            <w:r w:rsidRPr="004532E4">
              <w:rPr>
                <w:rFonts w:ascii="Arial" w:eastAsia="Calibri" w:hAnsi="Arial" w:cs="Arial"/>
                <w:b/>
                <w:bCs/>
                <w:lang w:eastAsia="en-US"/>
              </w:rPr>
              <w:t>Drukowanie</w:t>
            </w:r>
          </w:p>
        </w:tc>
      </w:tr>
      <w:tr w:rsidR="00044662" w:rsidRPr="00F06229" w14:paraId="0C21D86D" w14:textId="77777777" w:rsidTr="00C035E7">
        <w:trPr>
          <w:trHeight w:val="271"/>
        </w:trPr>
        <w:tc>
          <w:tcPr>
            <w:tcW w:w="2368" w:type="dxa"/>
            <w:vAlign w:val="bottom"/>
          </w:tcPr>
          <w:p w14:paraId="23BAECE2" w14:textId="77777777" w:rsidR="00044662" w:rsidRPr="004532E4" w:rsidRDefault="00044662" w:rsidP="00044662">
            <w:pPr>
              <w:contextualSpacing/>
              <w:rPr>
                <w:rFonts w:ascii="Arial" w:eastAsia="Calibri" w:hAnsi="Arial" w:cs="Arial"/>
                <w:lang w:eastAsia="en-US"/>
              </w:rPr>
            </w:pPr>
            <w:r w:rsidRPr="004532E4">
              <w:rPr>
                <w:rFonts w:ascii="Arial" w:eastAsia="Calibri" w:hAnsi="Arial" w:cs="Arial"/>
                <w:lang w:eastAsia="en-US"/>
              </w:rPr>
              <w:t>Rozdzielczość druku</w:t>
            </w:r>
          </w:p>
        </w:tc>
        <w:tc>
          <w:tcPr>
            <w:tcW w:w="7162" w:type="dxa"/>
            <w:vAlign w:val="bottom"/>
          </w:tcPr>
          <w:p w14:paraId="551E72AA" w14:textId="77777777" w:rsidR="00044662" w:rsidRPr="004532E4" w:rsidRDefault="00044662" w:rsidP="00044662">
            <w:pPr>
              <w:contextualSpacing/>
              <w:rPr>
                <w:rFonts w:ascii="Arial" w:eastAsia="Calibri" w:hAnsi="Arial" w:cs="Arial"/>
                <w:lang w:eastAsia="en-US"/>
              </w:rPr>
            </w:pPr>
            <w:r w:rsidRPr="004532E4">
              <w:rPr>
                <w:rFonts w:ascii="Arial" w:eastAsia="Calibri" w:hAnsi="Arial" w:cs="Arial"/>
                <w:lang w:eastAsia="en-US"/>
              </w:rPr>
              <w:t>min 600 dpi</w:t>
            </w:r>
          </w:p>
        </w:tc>
      </w:tr>
      <w:tr w:rsidR="00044662" w:rsidRPr="00F06229" w14:paraId="7CC8A02D" w14:textId="77777777" w:rsidTr="00C035E7">
        <w:trPr>
          <w:trHeight w:val="544"/>
        </w:trPr>
        <w:tc>
          <w:tcPr>
            <w:tcW w:w="2368" w:type="dxa"/>
            <w:vAlign w:val="bottom"/>
          </w:tcPr>
          <w:p w14:paraId="097879F5" w14:textId="77777777" w:rsidR="00044662" w:rsidRPr="004532E4" w:rsidRDefault="00044662" w:rsidP="00044662">
            <w:pPr>
              <w:contextualSpacing/>
              <w:rPr>
                <w:rFonts w:ascii="Arial" w:eastAsia="Calibri" w:hAnsi="Arial" w:cs="Arial"/>
                <w:lang w:eastAsia="en-US"/>
              </w:rPr>
            </w:pPr>
            <w:r w:rsidRPr="004532E4">
              <w:rPr>
                <w:rFonts w:ascii="Arial" w:eastAsia="Calibri" w:hAnsi="Arial" w:cs="Arial"/>
                <w:lang w:eastAsia="en-US"/>
              </w:rPr>
              <w:t xml:space="preserve">Szybkość drukowania A4 (mono/kolor) </w:t>
            </w:r>
          </w:p>
        </w:tc>
        <w:tc>
          <w:tcPr>
            <w:tcW w:w="7162" w:type="dxa"/>
          </w:tcPr>
          <w:p w14:paraId="6DEB73DC" w14:textId="77777777" w:rsidR="00044662" w:rsidRPr="004532E4" w:rsidRDefault="00044662" w:rsidP="00044662">
            <w:pPr>
              <w:contextualSpacing/>
              <w:rPr>
                <w:rFonts w:ascii="Arial" w:eastAsia="Calibri" w:hAnsi="Arial" w:cs="Arial"/>
                <w:lang w:eastAsia="en-US"/>
              </w:rPr>
            </w:pPr>
            <w:r w:rsidRPr="004532E4">
              <w:rPr>
                <w:rFonts w:ascii="Arial" w:eastAsia="Calibri" w:hAnsi="Arial" w:cs="Arial"/>
                <w:lang w:eastAsia="en-US"/>
              </w:rPr>
              <w:t>min 03/30 str./min</w:t>
            </w:r>
          </w:p>
        </w:tc>
      </w:tr>
      <w:tr w:rsidR="00044662" w:rsidRPr="00F06229" w14:paraId="2D3C4723" w14:textId="77777777" w:rsidTr="00C035E7">
        <w:trPr>
          <w:trHeight w:val="254"/>
        </w:trPr>
        <w:tc>
          <w:tcPr>
            <w:tcW w:w="2368" w:type="dxa"/>
            <w:vAlign w:val="bottom"/>
          </w:tcPr>
          <w:p w14:paraId="37B5D5DC" w14:textId="77777777" w:rsidR="00044662" w:rsidRPr="004532E4" w:rsidRDefault="00044662" w:rsidP="00044662">
            <w:pPr>
              <w:contextualSpacing/>
              <w:rPr>
                <w:rFonts w:ascii="Arial" w:eastAsia="Calibri" w:hAnsi="Arial" w:cs="Arial"/>
                <w:lang w:eastAsia="en-US"/>
              </w:rPr>
            </w:pPr>
            <w:r w:rsidRPr="004532E4">
              <w:rPr>
                <w:rFonts w:ascii="Arial" w:eastAsia="Calibri" w:hAnsi="Arial" w:cs="Arial"/>
                <w:lang w:eastAsia="en-US"/>
              </w:rPr>
              <w:t>Język opisu strony</w:t>
            </w:r>
          </w:p>
        </w:tc>
        <w:tc>
          <w:tcPr>
            <w:tcW w:w="7162" w:type="dxa"/>
            <w:vAlign w:val="bottom"/>
          </w:tcPr>
          <w:p w14:paraId="55DA27F8" w14:textId="77777777" w:rsidR="00044662" w:rsidRPr="004532E4" w:rsidRDefault="00044662" w:rsidP="00044662">
            <w:pPr>
              <w:contextualSpacing/>
              <w:rPr>
                <w:rFonts w:ascii="Arial" w:eastAsia="Calibri" w:hAnsi="Arial" w:cs="Arial"/>
                <w:lang w:eastAsia="en-US"/>
              </w:rPr>
            </w:pPr>
            <w:r w:rsidRPr="004532E4">
              <w:rPr>
                <w:rFonts w:ascii="Arial" w:eastAsia="Calibri" w:hAnsi="Arial" w:cs="Arial"/>
                <w:lang w:eastAsia="en-US"/>
              </w:rPr>
              <w:t>PCL w wersji min 5; PostScript w wersji min 3</w:t>
            </w:r>
          </w:p>
        </w:tc>
      </w:tr>
      <w:tr w:rsidR="00044662" w:rsidRPr="00F06229" w14:paraId="1AE47437" w14:textId="77777777" w:rsidTr="00C035E7">
        <w:trPr>
          <w:trHeight w:val="271"/>
        </w:trPr>
        <w:tc>
          <w:tcPr>
            <w:tcW w:w="9530" w:type="dxa"/>
            <w:gridSpan w:val="2"/>
          </w:tcPr>
          <w:p w14:paraId="7C81CEB8" w14:textId="77777777" w:rsidR="00044662" w:rsidRPr="004532E4" w:rsidRDefault="00044662" w:rsidP="00044662">
            <w:pPr>
              <w:contextualSpacing/>
              <w:rPr>
                <w:rFonts w:ascii="Arial" w:eastAsia="Calibri" w:hAnsi="Arial" w:cs="Arial"/>
                <w:b/>
                <w:bCs/>
                <w:lang w:eastAsia="en-US"/>
              </w:rPr>
            </w:pPr>
            <w:r w:rsidRPr="004532E4">
              <w:rPr>
                <w:rFonts w:ascii="Arial" w:eastAsia="Calibri" w:hAnsi="Arial" w:cs="Arial"/>
                <w:b/>
                <w:bCs/>
                <w:lang w:eastAsia="en-US"/>
              </w:rPr>
              <w:t>Skanowanie</w:t>
            </w:r>
          </w:p>
        </w:tc>
      </w:tr>
      <w:tr w:rsidR="00044662" w:rsidRPr="00F06229" w14:paraId="5F03570C" w14:textId="77777777" w:rsidTr="00C035E7">
        <w:trPr>
          <w:trHeight w:val="815"/>
        </w:trPr>
        <w:tc>
          <w:tcPr>
            <w:tcW w:w="2368" w:type="dxa"/>
          </w:tcPr>
          <w:p w14:paraId="494B0FC3" w14:textId="77777777" w:rsidR="00044662" w:rsidRPr="004532E4" w:rsidRDefault="00044662" w:rsidP="00044662">
            <w:pPr>
              <w:contextualSpacing/>
              <w:rPr>
                <w:rFonts w:ascii="Arial" w:eastAsia="Calibri" w:hAnsi="Arial" w:cs="Arial"/>
                <w:lang w:eastAsia="en-US"/>
              </w:rPr>
            </w:pPr>
            <w:r w:rsidRPr="004532E4">
              <w:rPr>
                <w:rFonts w:ascii="Arial" w:eastAsia="Calibri" w:hAnsi="Arial" w:cs="Arial"/>
                <w:lang w:eastAsia="en-US"/>
              </w:rPr>
              <w:t>Szybkość skanowania A4 w trybie simplex, (mono/kolor)</w:t>
            </w:r>
          </w:p>
        </w:tc>
        <w:tc>
          <w:tcPr>
            <w:tcW w:w="7162" w:type="dxa"/>
          </w:tcPr>
          <w:p w14:paraId="5FA88501" w14:textId="4B150FE7" w:rsidR="00044662" w:rsidRPr="004532E4" w:rsidRDefault="00044662" w:rsidP="00044662">
            <w:pPr>
              <w:contextualSpacing/>
              <w:rPr>
                <w:rFonts w:ascii="Arial" w:eastAsia="Calibri" w:hAnsi="Arial" w:cs="Arial"/>
                <w:lang w:eastAsia="en-US"/>
              </w:rPr>
            </w:pPr>
            <w:r w:rsidRPr="004532E4">
              <w:rPr>
                <w:rFonts w:ascii="Arial" w:eastAsia="Calibri" w:hAnsi="Arial" w:cs="Arial"/>
                <w:lang w:eastAsia="en-US"/>
              </w:rPr>
              <w:t xml:space="preserve">Min 30 </w:t>
            </w:r>
            <w:r w:rsidRPr="00911BE3">
              <w:rPr>
                <w:rFonts w:ascii="Arial" w:eastAsia="Calibri" w:hAnsi="Arial" w:cs="Arial"/>
                <w:lang w:eastAsia="en-US"/>
              </w:rPr>
              <w:t>str.</w:t>
            </w:r>
            <w:r w:rsidRPr="004532E4">
              <w:rPr>
                <w:rFonts w:ascii="Arial" w:eastAsia="Calibri" w:hAnsi="Arial" w:cs="Arial"/>
                <w:lang w:eastAsia="en-US"/>
              </w:rPr>
              <w:t xml:space="preserve">/min / Min 30 </w:t>
            </w:r>
            <w:r w:rsidRPr="00911BE3">
              <w:rPr>
                <w:rFonts w:ascii="Arial" w:eastAsia="Calibri" w:hAnsi="Arial" w:cs="Arial"/>
                <w:lang w:eastAsia="en-US"/>
              </w:rPr>
              <w:t>str.</w:t>
            </w:r>
            <w:r w:rsidRPr="004532E4">
              <w:rPr>
                <w:rFonts w:ascii="Arial" w:eastAsia="Calibri" w:hAnsi="Arial" w:cs="Arial"/>
                <w:lang w:eastAsia="en-US"/>
              </w:rPr>
              <w:t>/min</w:t>
            </w:r>
          </w:p>
        </w:tc>
      </w:tr>
      <w:tr w:rsidR="00044662" w:rsidRPr="00C70C91" w14:paraId="27CAE16F" w14:textId="77777777" w:rsidTr="00C035E7">
        <w:trPr>
          <w:trHeight w:val="526"/>
        </w:trPr>
        <w:tc>
          <w:tcPr>
            <w:tcW w:w="2368" w:type="dxa"/>
          </w:tcPr>
          <w:p w14:paraId="1E2F3F7A" w14:textId="77777777" w:rsidR="00044662" w:rsidRPr="004532E4" w:rsidRDefault="00044662" w:rsidP="00044662">
            <w:pPr>
              <w:contextualSpacing/>
              <w:rPr>
                <w:rFonts w:ascii="Arial" w:eastAsia="Calibri" w:hAnsi="Arial" w:cs="Arial"/>
                <w:lang w:eastAsia="en-US"/>
              </w:rPr>
            </w:pPr>
            <w:r w:rsidRPr="004532E4">
              <w:rPr>
                <w:rFonts w:ascii="Arial" w:eastAsia="Calibri" w:hAnsi="Arial" w:cs="Arial"/>
                <w:lang w:eastAsia="en-US"/>
              </w:rPr>
              <w:t>Tryby skanowania</w:t>
            </w:r>
          </w:p>
        </w:tc>
        <w:tc>
          <w:tcPr>
            <w:tcW w:w="7162" w:type="dxa"/>
          </w:tcPr>
          <w:p w14:paraId="15A2F62D" w14:textId="60D791CF" w:rsidR="00044662" w:rsidRPr="00502CEB" w:rsidRDefault="00044662" w:rsidP="00044662">
            <w:pPr>
              <w:contextualSpacing/>
              <w:rPr>
                <w:rFonts w:ascii="Arial" w:eastAsia="Calibri" w:hAnsi="Arial" w:cs="Arial"/>
                <w:lang w:val="en-US" w:eastAsia="en-US"/>
              </w:rPr>
            </w:pPr>
            <w:r w:rsidRPr="00502CEB">
              <w:rPr>
                <w:rFonts w:ascii="Arial" w:eastAsia="Calibri" w:hAnsi="Arial" w:cs="Arial"/>
                <w:lang w:val="en-US" w:eastAsia="en-US"/>
              </w:rPr>
              <w:t>Scan-to-email; Scan-to-SMB; Scan-to-FTP; Scan-to-USB; Scan-to-WebDAV; Scan-to-URL; TWAIN scan</w:t>
            </w:r>
          </w:p>
        </w:tc>
      </w:tr>
      <w:tr w:rsidR="00044662" w:rsidRPr="00C70C91" w14:paraId="4576C25F" w14:textId="77777777" w:rsidTr="00C035E7">
        <w:trPr>
          <w:trHeight w:val="544"/>
        </w:trPr>
        <w:tc>
          <w:tcPr>
            <w:tcW w:w="2368" w:type="dxa"/>
          </w:tcPr>
          <w:p w14:paraId="2D3724EF" w14:textId="77777777" w:rsidR="00044662" w:rsidRPr="004532E4" w:rsidRDefault="00044662" w:rsidP="00044662">
            <w:pPr>
              <w:contextualSpacing/>
              <w:rPr>
                <w:rFonts w:ascii="Arial" w:eastAsia="Calibri" w:hAnsi="Arial" w:cs="Arial"/>
                <w:lang w:eastAsia="en-US"/>
              </w:rPr>
            </w:pPr>
            <w:r w:rsidRPr="004532E4">
              <w:rPr>
                <w:rFonts w:ascii="Arial" w:eastAsia="Calibri" w:hAnsi="Arial" w:cs="Arial"/>
                <w:lang w:eastAsia="en-US"/>
              </w:rPr>
              <w:t>Formaty plików</w:t>
            </w:r>
          </w:p>
        </w:tc>
        <w:tc>
          <w:tcPr>
            <w:tcW w:w="7162" w:type="dxa"/>
          </w:tcPr>
          <w:p w14:paraId="3790B4D9" w14:textId="77777777" w:rsidR="00044662" w:rsidRPr="00502CEB" w:rsidRDefault="00044662" w:rsidP="00044662">
            <w:pPr>
              <w:contextualSpacing/>
              <w:rPr>
                <w:rFonts w:ascii="Arial" w:eastAsia="Calibri" w:hAnsi="Arial" w:cs="Arial"/>
                <w:lang w:val="en-US" w:eastAsia="en-US"/>
              </w:rPr>
            </w:pPr>
            <w:r w:rsidRPr="00502CEB">
              <w:rPr>
                <w:rFonts w:ascii="Arial" w:eastAsia="Calibri" w:hAnsi="Arial" w:cs="Arial"/>
                <w:lang w:val="en-US" w:eastAsia="en-US"/>
              </w:rPr>
              <w:t>JPEG; TIFF; PDF; Compact PDF; Encrypted PDF; XPS; Compact XPS; PPTX</w:t>
            </w:r>
          </w:p>
        </w:tc>
      </w:tr>
      <w:tr w:rsidR="00044662" w:rsidRPr="00F06229" w14:paraId="6F06BA5B" w14:textId="77777777" w:rsidTr="00C035E7">
        <w:trPr>
          <w:trHeight w:val="271"/>
        </w:trPr>
        <w:tc>
          <w:tcPr>
            <w:tcW w:w="9530" w:type="dxa"/>
            <w:gridSpan w:val="2"/>
          </w:tcPr>
          <w:p w14:paraId="780B92AC" w14:textId="77777777" w:rsidR="00044662" w:rsidRPr="004532E4" w:rsidRDefault="00044662" w:rsidP="00044662">
            <w:pPr>
              <w:contextualSpacing/>
              <w:rPr>
                <w:rFonts w:ascii="Arial" w:eastAsia="Calibri" w:hAnsi="Arial" w:cs="Arial"/>
                <w:b/>
                <w:bCs/>
                <w:lang w:eastAsia="en-US"/>
              </w:rPr>
            </w:pPr>
            <w:bookmarkStart w:id="9" w:name="_Hlk98324799"/>
            <w:r w:rsidRPr="004532E4">
              <w:rPr>
                <w:rFonts w:ascii="Arial" w:eastAsia="Calibri" w:hAnsi="Arial" w:cs="Arial"/>
                <w:b/>
                <w:bCs/>
                <w:lang w:eastAsia="en-US"/>
              </w:rPr>
              <w:t>Kopiowanie</w:t>
            </w:r>
          </w:p>
        </w:tc>
      </w:tr>
      <w:tr w:rsidR="00044662" w:rsidRPr="00F06229" w14:paraId="2CDCBC73" w14:textId="77777777" w:rsidTr="00C035E7">
        <w:trPr>
          <w:trHeight w:val="526"/>
        </w:trPr>
        <w:tc>
          <w:tcPr>
            <w:tcW w:w="2368" w:type="dxa"/>
          </w:tcPr>
          <w:p w14:paraId="70282839" w14:textId="77777777" w:rsidR="00044662" w:rsidRPr="004532E4" w:rsidRDefault="00044662" w:rsidP="00044662">
            <w:pPr>
              <w:contextualSpacing/>
              <w:rPr>
                <w:rFonts w:ascii="Arial" w:eastAsia="Calibri" w:hAnsi="Arial" w:cs="Arial"/>
                <w:lang w:eastAsia="en-US"/>
              </w:rPr>
            </w:pPr>
            <w:r w:rsidRPr="004532E4">
              <w:rPr>
                <w:rFonts w:ascii="Arial" w:eastAsia="Calibri" w:hAnsi="Arial" w:cs="Arial"/>
                <w:lang w:eastAsia="en-US"/>
              </w:rPr>
              <w:t>Rozdzielczość kopiowania</w:t>
            </w:r>
          </w:p>
        </w:tc>
        <w:tc>
          <w:tcPr>
            <w:tcW w:w="7162" w:type="dxa"/>
          </w:tcPr>
          <w:p w14:paraId="4F9BF397" w14:textId="77777777" w:rsidR="00044662" w:rsidRPr="004532E4" w:rsidRDefault="00044662" w:rsidP="00044662">
            <w:pPr>
              <w:contextualSpacing/>
              <w:rPr>
                <w:rFonts w:ascii="Arial" w:eastAsia="Calibri" w:hAnsi="Arial" w:cs="Arial"/>
                <w:lang w:eastAsia="en-US"/>
              </w:rPr>
            </w:pPr>
            <w:r w:rsidRPr="004532E4">
              <w:rPr>
                <w:rFonts w:ascii="Arial" w:eastAsia="Calibri" w:hAnsi="Arial" w:cs="Arial"/>
                <w:lang w:eastAsia="en-US"/>
              </w:rPr>
              <w:t>Min. 600 dpi</w:t>
            </w:r>
          </w:p>
        </w:tc>
      </w:tr>
      <w:tr w:rsidR="00044662" w:rsidRPr="00F06229" w14:paraId="44A825E2" w14:textId="77777777" w:rsidTr="00C035E7">
        <w:trPr>
          <w:trHeight w:val="271"/>
        </w:trPr>
        <w:tc>
          <w:tcPr>
            <w:tcW w:w="2368" w:type="dxa"/>
          </w:tcPr>
          <w:p w14:paraId="2B366464" w14:textId="77777777" w:rsidR="00044662" w:rsidRPr="004532E4" w:rsidRDefault="00044662" w:rsidP="00044662">
            <w:pPr>
              <w:contextualSpacing/>
              <w:rPr>
                <w:rFonts w:ascii="Arial" w:eastAsia="Calibri" w:hAnsi="Arial" w:cs="Arial"/>
                <w:lang w:eastAsia="en-US"/>
              </w:rPr>
            </w:pPr>
            <w:r w:rsidRPr="004532E4">
              <w:rPr>
                <w:rFonts w:ascii="Arial" w:eastAsia="Calibri" w:hAnsi="Arial" w:cs="Arial"/>
                <w:lang w:eastAsia="en-US"/>
              </w:rPr>
              <w:t>Multicopy</w:t>
            </w:r>
          </w:p>
        </w:tc>
        <w:tc>
          <w:tcPr>
            <w:tcW w:w="7162" w:type="dxa"/>
          </w:tcPr>
          <w:p w14:paraId="60B61749" w14:textId="77777777" w:rsidR="00044662" w:rsidRPr="004532E4" w:rsidRDefault="00044662" w:rsidP="00044662">
            <w:pPr>
              <w:contextualSpacing/>
              <w:rPr>
                <w:rFonts w:ascii="Arial" w:eastAsia="Calibri" w:hAnsi="Arial" w:cs="Arial"/>
                <w:lang w:eastAsia="en-US"/>
              </w:rPr>
            </w:pPr>
            <w:r w:rsidRPr="004532E4">
              <w:rPr>
                <w:rFonts w:ascii="Arial" w:eastAsia="Calibri" w:hAnsi="Arial" w:cs="Arial"/>
                <w:lang w:eastAsia="en-US"/>
              </w:rPr>
              <w:t>1-9 999</w:t>
            </w:r>
          </w:p>
        </w:tc>
      </w:tr>
      <w:tr w:rsidR="00044662" w:rsidRPr="00F06229" w14:paraId="3C9007D2" w14:textId="77777777" w:rsidTr="00C035E7">
        <w:trPr>
          <w:trHeight w:val="271"/>
        </w:trPr>
        <w:tc>
          <w:tcPr>
            <w:tcW w:w="2368" w:type="dxa"/>
          </w:tcPr>
          <w:p w14:paraId="01C22B31" w14:textId="77777777" w:rsidR="00044662" w:rsidRPr="004532E4" w:rsidRDefault="00044662" w:rsidP="00044662">
            <w:pPr>
              <w:contextualSpacing/>
              <w:rPr>
                <w:rFonts w:ascii="Arial" w:eastAsia="Calibri" w:hAnsi="Arial" w:cs="Arial"/>
                <w:lang w:eastAsia="en-US"/>
              </w:rPr>
            </w:pPr>
            <w:r w:rsidRPr="004532E4">
              <w:rPr>
                <w:rFonts w:ascii="Arial" w:eastAsia="Calibri" w:hAnsi="Arial" w:cs="Arial"/>
                <w:lang w:eastAsia="en-US"/>
              </w:rPr>
              <w:t>Format oryginalny</w:t>
            </w:r>
          </w:p>
        </w:tc>
        <w:tc>
          <w:tcPr>
            <w:tcW w:w="7162" w:type="dxa"/>
          </w:tcPr>
          <w:p w14:paraId="10FFB359" w14:textId="77777777" w:rsidR="00044662" w:rsidRPr="004532E4" w:rsidRDefault="00044662" w:rsidP="00044662">
            <w:pPr>
              <w:contextualSpacing/>
              <w:rPr>
                <w:rFonts w:ascii="Arial" w:eastAsia="Calibri" w:hAnsi="Arial" w:cs="Arial"/>
                <w:lang w:eastAsia="en-US"/>
              </w:rPr>
            </w:pPr>
            <w:r w:rsidRPr="004532E4">
              <w:rPr>
                <w:rFonts w:ascii="Arial" w:eastAsia="Calibri" w:hAnsi="Arial" w:cs="Arial"/>
                <w:lang w:eastAsia="en-US"/>
              </w:rPr>
              <w:t>Przynajmniej A4</w:t>
            </w:r>
          </w:p>
        </w:tc>
      </w:tr>
      <w:tr w:rsidR="00044662" w:rsidRPr="00F06229" w14:paraId="5367ABBE" w14:textId="77777777" w:rsidTr="00C035E7">
        <w:trPr>
          <w:trHeight w:val="254"/>
        </w:trPr>
        <w:tc>
          <w:tcPr>
            <w:tcW w:w="2368" w:type="dxa"/>
          </w:tcPr>
          <w:p w14:paraId="7C88CD64" w14:textId="77777777" w:rsidR="00044662" w:rsidRPr="004532E4" w:rsidRDefault="00044662" w:rsidP="00044662">
            <w:pPr>
              <w:contextualSpacing/>
              <w:rPr>
                <w:rFonts w:ascii="Arial" w:eastAsia="Calibri" w:hAnsi="Arial" w:cs="Arial"/>
                <w:lang w:eastAsia="en-US"/>
              </w:rPr>
            </w:pPr>
            <w:r w:rsidRPr="004532E4">
              <w:rPr>
                <w:rFonts w:ascii="Arial" w:eastAsia="Calibri" w:hAnsi="Arial" w:cs="Arial"/>
                <w:lang w:eastAsia="en-US"/>
              </w:rPr>
              <w:t>Powiększenie</w:t>
            </w:r>
          </w:p>
        </w:tc>
        <w:tc>
          <w:tcPr>
            <w:tcW w:w="7162" w:type="dxa"/>
          </w:tcPr>
          <w:p w14:paraId="273C67D2" w14:textId="77777777" w:rsidR="00044662" w:rsidRPr="004532E4" w:rsidRDefault="00044662" w:rsidP="00044662">
            <w:pPr>
              <w:contextualSpacing/>
              <w:rPr>
                <w:rFonts w:ascii="Arial" w:eastAsia="Calibri" w:hAnsi="Arial" w:cs="Arial"/>
                <w:lang w:eastAsia="en-US"/>
              </w:rPr>
            </w:pPr>
            <w:r w:rsidRPr="004532E4">
              <w:rPr>
                <w:rFonts w:ascii="Arial" w:eastAsia="Calibri" w:hAnsi="Arial" w:cs="Arial"/>
                <w:lang w:eastAsia="en-US"/>
              </w:rPr>
              <w:t>Przynajmniej 25%-400%, co 0,1%</w:t>
            </w:r>
          </w:p>
        </w:tc>
      </w:tr>
      <w:tr w:rsidR="00044662" w:rsidRPr="00F06229" w14:paraId="39B87227" w14:textId="77777777" w:rsidTr="00C035E7">
        <w:trPr>
          <w:trHeight w:val="271"/>
        </w:trPr>
        <w:tc>
          <w:tcPr>
            <w:tcW w:w="9530" w:type="dxa"/>
            <w:gridSpan w:val="2"/>
          </w:tcPr>
          <w:p w14:paraId="4B348AAA" w14:textId="77777777" w:rsidR="00044662" w:rsidRPr="004532E4" w:rsidRDefault="00044662" w:rsidP="00044662">
            <w:pPr>
              <w:contextualSpacing/>
              <w:rPr>
                <w:rFonts w:ascii="Arial" w:eastAsia="Calibri" w:hAnsi="Arial" w:cs="Arial"/>
                <w:b/>
                <w:bCs/>
                <w:lang w:eastAsia="en-US"/>
              </w:rPr>
            </w:pPr>
            <w:r w:rsidRPr="004532E4">
              <w:rPr>
                <w:rFonts w:ascii="Arial" w:eastAsia="Calibri" w:hAnsi="Arial" w:cs="Arial"/>
                <w:b/>
                <w:bCs/>
                <w:lang w:eastAsia="en-US"/>
              </w:rPr>
              <w:t>Inne</w:t>
            </w:r>
          </w:p>
        </w:tc>
      </w:tr>
      <w:tr w:rsidR="00044662" w:rsidRPr="00F06229" w14:paraId="140BA657" w14:textId="77777777" w:rsidTr="00C035E7">
        <w:trPr>
          <w:trHeight w:val="526"/>
        </w:trPr>
        <w:tc>
          <w:tcPr>
            <w:tcW w:w="2368" w:type="dxa"/>
          </w:tcPr>
          <w:p w14:paraId="74000633" w14:textId="77777777" w:rsidR="00044662" w:rsidRPr="004532E4" w:rsidRDefault="00044662" w:rsidP="00044662">
            <w:pPr>
              <w:contextualSpacing/>
              <w:rPr>
                <w:rFonts w:ascii="Arial" w:eastAsia="Calibri" w:hAnsi="Arial" w:cs="Arial"/>
                <w:lang w:eastAsia="en-US"/>
              </w:rPr>
            </w:pPr>
            <w:r w:rsidRPr="004532E4">
              <w:rPr>
                <w:rFonts w:ascii="Arial" w:eastAsia="Calibri" w:hAnsi="Arial" w:cs="Arial"/>
                <w:lang w:eastAsia="en-US"/>
              </w:rPr>
              <w:t>Bezpieczny wydruk</w:t>
            </w:r>
          </w:p>
        </w:tc>
        <w:tc>
          <w:tcPr>
            <w:tcW w:w="7162" w:type="dxa"/>
          </w:tcPr>
          <w:p w14:paraId="3FFAD008" w14:textId="77777777" w:rsidR="00044662" w:rsidRPr="004532E4" w:rsidRDefault="00044662" w:rsidP="00044662">
            <w:pPr>
              <w:contextualSpacing/>
              <w:rPr>
                <w:rFonts w:ascii="Arial" w:eastAsia="Calibri" w:hAnsi="Arial" w:cs="Arial"/>
                <w:lang w:eastAsia="en-US"/>
              </w:rPr>
            </w:pPr>
            <w:r w:rsidRPr="004532E4">
              <w:rPr>
                <w:rFonts w:ascii="Arial" w:eastAsia="Calibri" w:hAnsi="Arial" w:cs="Arial"/>
                <w:lang w:eastAsia="en-US"/>
              </w:rPr>
              <w:t>Autoryzacja za pomocą kart Mifare Classic 1k, autoryzacja za pomocą PIN</w:t>
            </w:r>
          </w:p>
        </w:tc>
      </w:tr>
      <w:bookmarkEnd w:id="8"/>
      <w:bookmarkEnd w:id="9"/>
    </w:tbl>
    <w:p w14:paraId="107D6EE4" w14:textId="77777777" w:rsidR="00607435" w:rsidRPr="00323D83" w:rsidRDefault="00607435" w:rsidP="00DD6E72">
      <w:pPr>
        <w:spacing w:after="60"/>
        <w:jc w:val="right"/>
        <w:rPr>
          <w:rFonts w:ascii="Arial" w:eastAsiaTheme="minorHAnsi" w:hAnsi="Arial" w:cs="Arial"/>
          <w:lang w:eastAsia="en-US"/>
        </w:rPr>
      </w:pPr>
    </w:p>
    <w:p w14:paraId="658B7204" w14:textId="518C093E" w:rsidR="00B71E3D" w:rsidRDefault="00B71E3D" w:rsidP="00710A31">
      <w:pPr>
        <w:spacing w:after="60"/>
        <w:rPr>
          <w:rFonts w:ascii="Arial" w:eastAsiaTheme="minorHAnsi" w:hAnsi="Arial" w:cs="Arial"/>
          <w:lang w:eastAsia="en-US"/>
        </w:rPr>
      </w:pPr>
    </w:p>
    <w:p w14:paraId="44474D19" w14:textId="0C610006" w:rsidR="00323D83" w:rsidRPr="00323D83" w:rsidRDefault="00323D83">
      <w:pPr>
        <w:rPr>
          <w:rFonts w:ascii="Arial" w:eastAsiaTheme="minorHAnsi" w:hAnsi="Arial" w:cs="Arial"/>
          <w:lang w:eastAsia="en-US"/>
        </w:rPr>
      </w:pPr>
    </w:p>
    <w:p w14:paraId="5B61C294" w14:textId="7D80FF11" w:rsidR="004123AB" w:rsidRPr="004532E4" w:rsidRDefault="004123AB" w:rsidP="004123AB">
      <w:pPr>
        <w:spacing w:after="60"/>
        <w:jc w:val="right"/>
        <w:rPr>
          <w:rFonts w:ascii="Arial" w:eastAsiaTheme="minorHAnsi" w:hAnsi="Arial" w:cs="Arial"/>
          <w:b/>
          <w:bCs/>
          <w:lang w:eastAsia="en-US"/>
        </w:rPr>
      </w:pPr>
      <w:r w:rsidRPr="004532E4">
        <w:rPr>
          <w:rFonts w:ascii="Arial" w:eastAsiaTheme="minorHAnsi" w:hAnsi="Arial" w:cs="Arial"/>
          <w:b/>
          <w:bCs/>
          <w:lang w:eastAsia="en-US"/>
        </w:rPr>
        <w:lastRenderedPageBreak/>
        <w:t xml:space="preserve">Załącznik nr 2 do </w:t>
      </w:r>
      <w:r w:rsidR="00EE5610" w:rsidRPr="004532E4">
        <w:rPr>
          <w:rFonts w:ascii="Arial" w:eastAsiaTheme="minorHAnsi" w:hAnsi="Arial" w:cs="Arial"/>
          <w:b/>
          <w:bCs/>
          <w:lang w:eastAsia="en-US"/>
        </w:rPr>
        <w:t>U</w:t>
      </w:r>
      <w:r w:rsidRPr="004532E4">
        <w:rPr>
          <w:rFonts w:ascii="Arial" w:eastAsiaTheme="minorHAnsi" w:hAnsi="Arial" w:cs="Arial"/>
          <w:b/>
          <w:bCs/>
          <w:lang w:eastAsia="en-US"/>
        </w:rPr>
        <w:t>mowy</w:t>
      </w:r>
      <w:r w:rsidR="00C649A5" w:rsidRPr="004532E4">
        <w:rPr>
          <w:rFonts w:ascii="Arial" w:eastAsiaTheme="minorHAnsi" w:hAnsi="Arial" w:cs="Arial"/>
          <w:b/>
          <w:bCs/>
          <w:lang w:eastAsia="en-US"/>
        </w:rPr>
        <w:t xml:space="preserve"> nr ……..</w:t>
      </w:r>
    </w:p>
    <w:p w14:paraId="654D03A8" w14:textId="0908DF39" w:rsidR="004123AB" w:rsidRPr="004532E4" w:rsidRDefault="004123AB" w:rsidP="00B71E3D">
      <w:pPr>
        <w:spacing w:after="160" w:line="259" w:lineRule="auto"/>
        <w:rPr>
          <w:rFonts w:ascii="Arial" w:hAnsi="Arial" w:cs="Arial"/>
          <w:b/>
          <w:bCs/>
        </w:rPr>
      </w:pPr>
      <w:r w:rsidRPr="004532E4">
        <w:rPr>
          <w:rFonts w:ascii="Arial" w:hAnsi="Arial" w:cs="Arial"/>
          <w:b/>
          <w:bCs/>
        </w:rPr>
        <w:t>Minimalne wymagania dla systemu zarządzania wydrukiem</w:t>
      </w:r>
    </w:p>
    <w:tbl>
      <w:tblPr>
        <w:tblStyle w:val="Tabela-Siatka"/>
        <w:tblW w:w="0" w:type="auto"/>
        <w:tblLook w:val="04A0" w:firstRow="1" w:lastRow="0" w:firstColumn="1" w:lastColumn="0" w:noHBand="0" w:noVBand="1"/>
      </w:tblPr>
      <w:tblGrid>
        <w:gridCol w:w="2396"/>
        <w:gridCol w:w="6530"/>
      </w:tblGrid>
      <w:tr w:rsidR="004123AB" w:rsidRPr="00323D83" w14:paraId="587315F1" w14:textId="77777777" w:rsidTr="00FE4F11">
        <w:tc>
          <w:tcPr>
            <w:tcW w:w="2396" w:type="dxa"/>
          </w:tcPr>
          <w:p w14:paraId="56922FB4" w14:textId="77777777" w:rsidR="004123AB" w:rsidRPr="00993AE9" w:rsidRDefault="004123AB" w:rsidP="006B0E33">
            <w:pPr>
              <w:rPr>
                <w:rFonts w:ascii="Arial" w:hAnsi="Arial" w:cs="Arial"/>
              </w:rPr>
            </w:pPr>
            <w:r w:rsidRPr="00993AE9">
              <w:rPr>
                <w:rFonts w:ascii="Arial" w:hAnsi="Arial" w:cs="Arial"/>
              </w:rPr>
              <w:t>Liczba użytkowników systemu</w:t>
            </w:r>
          </w:p>
        </w:tc>
        <w:tc>
          <w:tcPr>
            <w:tcW w:w="6530" w:type="dxa"/>
          </w:tcPr>
          <w:p w14:paraId="413CE6E7" w14:textId="39298E08" w:rsidR="004123AB" w:rsidRPr="00993AE9" w:rsidRDefault="00313A7C" w:rsidP="006B0E33">
            <w:pPr>
              <w:rPr>
                <w:rFonts w:ascii="Arial" w:hAnsi="Arial" w:cs="Arial"/>
              </w:rPr>
            </w:pPr>
            <w:r w:rsidRPr="00993AE9">
              <w:rPr>
                <w:rFonts w:ascii="Arial" w:eastAsia="Calibri" w:hAnsi="Arial" w:cs="Arial"/>
                <w:lang w:eastAsia="en-US"/>
              </w:rPr>
              <w:t>250 +/-10 % w tym 5 użytkowników z uprawnieniami administratora</w:t>
            </w:r>
          </w:p>
        </w:tc>
      </w:tr>
      <w:tr w:rsidR="00C84B7C" w:rsidRPr="00323D83" w14:paraId="74AFC704" w14:textId="77777777" w:rsidTr="00FE4F11">
        <w:tc>
          <w:tcPr>
            <w:tcW w:w="2396" w:type="dxa"/>
          </w:tcPr>
          <w:p w14:paraId="5BCF3D2D" w14:textId="202A5B90" w:rsidR="00C84B7C" w:rsidRPr="00C84B7C" w:rsidRDefault="00C84B7C" w:rsidP="00C84B7C">
            <w:pPr>
              <w:rPr>
                <w:rFonts w:ascii="Arial" w:hAnsi="Arial" w:cs="Arial"/>
              </w:rPr>
            </w:pPr>
            <w:r w:rsidRPr="00BD5205">
              <w:rPr>
                <w:rFonts w:ascii="Arial" w:eastAsia="Calibri" w:hAnsi="Arial" w:cs="Arial"/>
                <w:lang w:eastAsia="en-US"/>
              </w:rPr>
              <w:t>Liczba urządzeń objętych systemem</w:t>
            </w:r>
          </w:p>
        </w:tc>
        <w:tc>
          <w:tcPr>
            <w:tcW w:w="6530" w:type="dxa"/>
          </w:tcPr>
          <w:p w14:paraId="140768A0" w14:textId="77777777" w:rsidR="00C84B7C" w:rsidRPr="00BD5205" w:rsidRDefault="00C84B7C" w:rsidP="00C84B7C">
            <w:pPr>
              <w:rPr>
                <w:rFonts w:ascii="Arial" w:eastAsia="Calibri" w:hAnsi="Arial" w:cs="Arial"/>
                <w:lang w:eastAsia="en-US"/>
              </w:rPr>
            </w:pPr>
            <w:r w:rsidRPr="00BD5205">
              <w:rPr>
                <w:rFonts w:ascii="Arial" w:eastAsia="Calibri" w:hAnsi="Arial" w:cs="Arial"/>
                <w:lang w:eastAsia="en-US"/>
              </w:rPr>
              <w:t>8 szt. urządzeń (zamówienie podstawowe)</w:t>
            </w:r>
          </w:p>
          <w:p w14:paraId="386ACFB9" w14:textId="7B457646" w:rsidR="00C84B7C" w:rsidRPr="00C84B7C" w:rsidRDefault="00C84B7C" w:rsidP="00C84B7C">
            <w:pPr>
              <w:rPr>
                <w:rFonts w:ascii="Arial" w:eastAsia="Calibri" w:hAnsi="Arial" w:cs="Arial"/>
                <w:lang w:eastAsia="en-US"/>
              </w:rPr>
            </w:pPr>
            <w:r w:rsidRPr="00BD5205">
              <w:rPr>
                <w:rFonts w:ascii="Arial" w:eastAsia="Calibri" w:hAnsi="Arial" w:cs="Arial"/>
                <w:lang w:eastAsia="en-US"/>
              </w:rPr>
              <w:t>2 szt. urządzeń (prawo opcji)</w:t>
            </w:r>
          </w:p>
        </w:tc>
      </w:tr>
      <w:tr w:rsidR="004123AB" w:rsidRPr="00C70C91" w14:paraId="0C359431" w14:textId="77777777" w:rsidTr="00FE4F11">
        <w:tc>
          <w:tcPr>
            <w:tcW w:w="2396" w:type="dxa"/>
          </w:tcPr>
          <w:p w14:paraId="521D9937" w14:textId="77777777" w:rsidR="004123AB" w:rsidRPr="00993AE9" w:rsidRDefault="004123AB" w:rsidP="006B0E33">
            <w:pPr>
              <w:rPr>
                <w:rFonts w:ascii="Arial" w:hAnsi="Arial" w:cs="Arial"/>
              </w:rPr>
            </w:pPr>
            <w:r w:rsidRPr="00993AE9">
              <w:rPr>
                <w:rFonts w:ascii="Arial" w:hAnsi="Arial" w:cs="Arial"/>
              </w:rPr>
              <w:t>Wspierane urządzenia drukujące przynajmniej następujących marek (posiadane przez Zamawiającego)</w:t>
            </w:r>
          </w:p>
        </w:tc>
        <w:tc>
          <w:tcPr>
            <w:tcW w:w="6530" w:type="dxa"/>
          </w:tcPr>
          <w:p w14:paraId="548BA494" w14:textId="77777777" w:rsidR="004123AB" w:rsidRPr="00502CEB" w:rsidRDefault="004123AB" w:rsidP="006B0E33">
            <w:pPr>
              <w:rPr>
                <w:rFonts w:ascii="Arial" w:hAnsi="Arial" w:cs="Arial"/>
                <w:lang w:val="en-US"/>
              </w:rPr>
            </w:pPr>
            <w:r w:rsidRPr="00502CEB">
              <w:rPr>
                <w:rFonts w:ascii="Arial" w:hAnsi="Arial" w:cs="Arial"/>
                <w:lang w:val="en-US"/>
              </w:rPr>
              <w:t>Brother, Canon, HP, Konica Minolta, Lexmark OKI, Samsung, Xerox</w:t>
            </w:r>
          </w:p>
        </w:tc>
      </w:tr>
      <w:tr w:rsidR="004123AB" w:rsidRPr="00323D83" w14:paraId="22DCE564" w14:textId="77777777" w:rsidTr="00FE4F11">
        <w:tc>
          <w:tcPr>
            <w:tcW w:w="2396" w:type="dxa"/>
          </w:tcPr>
          <w:p w14:paraId="7E82C7C8" w14:textId="77777777" w:rsidR="004123AB" w:rsidRPr="00993AE9" w:rsidRDefault="004123AB" w:rsidP="006B0E33">
            <w:pPr>
              <w:rPr>
                <w:rFonts w:ascii="Arial" w:hAnsi="Arial" w:cs="Arial"/>
              </w:rPr>
            </w:pPr>
            <w:r w:rsidRPr="00993AE9">
              <w:rPr>
                <w:rFonts w:ascii="Arial" w:hAnsi="Arial" w:cs="Arial"/>
              </w:rPr>
              <w:t>Autoryzacja</w:t>
            </w:r>
          </w:p>
        </w:tc>
        <w:tc>
          <w:tcPr>
            <w:tcW w:w="6530" w:type="dxa"/>
          </w:tcPr>
          <w:p w14:paraId="7A373565" w14:textId="77777777" w:rsidR="004123AB" w:rsidRPr="004532E4" w:rsidRDefault="004123AB" w:rsidP="004532E4">
            <w:pPr>
              <w:pStyle w:val="Akapitzlist"/>
              <w:numPr>
                <w:ilvl w:val="0"/>
                <w:numId w:val="50"/>
              </w:numPr>
              <w:jc w:val="both"/>
              <w:rPr>
                <w:rFonts w:ascii="Arial" w:hAnsi="Arial" w:cs="Arial"/>
              </w:rPr>
            </w:pPr>
            <w:r w:rsidRPr="004532E4">
              <w:rPr>
                <w:rFonts w:ascii="Arial" w:hAnsi="Arial" w:cs="Arial"/>
              </w:rPr>
              <w:t xml:space="preserve">Blokowanie wszystkich funkcji urządzenia wielofunkcyjnego do momentu poprawnego uwierzytelnienia. Uwierzytelnienie na urządzeniu na podstawie min. 2 metod dostępnych jednocześnie: karty zbliżeniowej (przypisanej do konta domenowego – obsługa kart w standardzie Mifare Classic 1k) oraz kodu PIN (który użytkownik sam może sobie wygenerować wykorzystując portal WWW). </w:t>
            </w:r>
          </w:p>
          <w:p w14:paraId="330859B4" w14:textId="38A41615" w:rsidR="004123AB" w:rsidRDefault="004123AB" w:rsidP="003F45B1">
            <w:pPr>
              <w:pStyle w:val="Akapitzlist"/>
              <w:numPr>
                <w:ilvl w:val="0"/>
                <w:numId w:val="50"/>
              </w:numPr>
              <w:jc w:val="both"/>
              <w:rPr>
                <w:rFonts w:ascii="Arial" w:hAnsi="Arial" w:cs="Arial"/>
              </w:rPr>
            </w:pPr>
            <w:r w:rsidRPr="004532E4">
              <w:rPr>
                <w:rFonts w:ascii="Arial" w:hAnsi="Arial" w:cs="Arial"/>
              </w:rPr>
              <w:t>Po poprawnym zalogowaniu użytkownika (karta, kod PIN) do urządzenia wielofunkcyjnego, użytkownik może wykonywać dowolną pracę kopiowanie, drukowanie, skanowanie wielokrotnie, bez potrzeby dodatkowego logowania. Wielokrotność wykonywanych funkcji nie wpływa na automatyczne wylogowanie, o ile nie nastąpi automatyczne wylogowanie wmuszone przez urządzenie.</w:t>
            </w:r>
          </w:p>
          <w:p w14:paraId="04A0AB6B" w14:textId="588C1F9E" w:rsidR="004123AB" w:rsidRPr="003F45B1" w:rsidRDefault="004123AB" w:rsidP="004532E4">
            <w:pPr>
              <w:pStyle w:val="Akapitzlist"/>
              <w:numPr>
                <w:ilvl w:val="0"/>
                <w:numId w:val="50"/>
              </w:numPr>
              <w:jc w:val="both"/>
            </w:pPr>
            <w:r w:rsidRPr="004532E4">
              <w:rPr>
                <w:rFonts w:ascii="Arial" w:hAnsi="Arial" w:cs="Arial"/>
              </w:rPr>
              <w:t>Możliwość ustawienia z pozycji serwera czasu bezczynności, po którym nastąpi automatyczne wylogowanie użytkownika.</w:t>
            </w:r>
          </w:p>
        </w:tc>
      </w:tr>
      <w:tr w:rsidR="004123AB" w:rsidRPr="00323D83" w14:paraId="3973A0BF" w14:textId="77777777" w:rsidTr="00FE4F11">
        <w:tc>
          <w:tcPr>
            <w:tcW w:w="2396" w:type="dxa"/>
          </w:tcPr>
          <w:p w14:paraId="0F58E5AD" w14:textId="77777777" w:rsidR="004123AB" w:rsidRPr="00993AE9" w:rsidRDefault="004123AB" w:rsidP="006B0E33">
            <w:pPr>
              <w:rPr>
                <w:rFonts w:ascii="Arial" w:hAnsi="Arial" w:cs="Arial"/>
              </w:rPr>
            </w:pPr>
            <w:r w:rsidRPr="00993AE9">
              <w:rPr>
                <w:rFonts w:ascii="Arial" w:hAnsi="Arial" w:cs="Arial"/>
              </w:rPr>
              <w:t>Synchronizacja danych z Active Directory</w:t>
            </w:r>
          </w:p>
        </w:tc>
        <w:tc>
          <w:tcPr>
            <w:tcW w:w="6530" w:type="dxa"/>
          </w:tcPr>
          <w:p w14:paraId="606FE81A" w14:textId="77777777" w:rsidR="004123AB" w:rsidRPr="00993AE9" w:rsidRDefault="004123AB" w:rsidP="004532E4">
            <w:pPr>
              <w:pStyle w:val="Akapitzlist"/>
              <w:numPr>
                <w:ilvl w:val="0"/>
                <w:numId w:val="51"/>
              </w:numPr>
              <w:jc w:val="both"/>
              <w:rPr>
                <w:rFonts w:ascii="Arial" w:hAnsi="Arial" w:cs="Arial"/>
              </w:rPr>
            </w:pPr>
            <w:r w:rsidRPr="00993AE9">
              <w:rPr>
                <w:rFonts w:ascii="Arial" w:hAnsi="Arial" w:cs="Arial"/>
              </w:rPr>
              <w:t>Selektywna i bieżąca synchronizacja z katalogiem MS AD - wybór atrybutów i kontenerów, z których system korzysta, bez konieczności podwójnego wprowadzania danych, ani ręcznego uzgadniania zmian wprowadzanych przez administratora w katalogu MS AD.</w:t>
            </w:r>
          </w:p>
          <w:p w14:paraId="40280782" w14:textId="77777777" w:rsidR="004123AB" w:rsidRPr="00993AE9" w:rsidRDefault="004123AB" w:rsidP="004532E4">
            <w:pPr>
              <w:pStyle w:val="Akapitzlist"/>
              <w:numPr>
                <w:ilvl w:val="0"/>
                <w:numId w:val="51"/>
              </w:numPr>
              <w:jc w:val="both"/>
              <w:rPr>
                <w:rFonts w:ascii="Arial" w:hAnsi="Arial" w:cs="Arial"/>
              </w:rPr>
            </w:pPr>
            <w:r w:rsidRPr="00993AE9">
              <w:rPr>
                <w:rFonts w:ascii="Arial" w:hAnsi="Arial" w:cs="Arial"/>
              </w:rPr>
              <w:t>Zakres synchronizacji obejmuje:</w:t>
            </w:r>
          </w:p>
          <w:p w14:paraId="5AB4ECCD" w14:textId="77777777" w:rsidR="004123AB" w:rsidRPr="00993AE9" w:rsidRDefault="004123AB" w:rsidP="004532E4">
            <w:pPr>
              <w:pStyle w:val="Akapitzlist"/>
              <w:numPr>
                <w:ilvl w:val="1"/>
                <w:numId w:val="51"/>
              </w:numPr>
              <w:jc w:val="both"/>
              <w:rPr>
                <w:rFonts w:ascii="Arial" w:hAnsi="Arial" w:cs="Arial"/>
              </w:rPr>
            </w:pPr>
            <w:r w:rsidRPr="00993AE9">
              <w:rPr>
                <w:rFonts w:ascii="Arial" w:hAnsi="Arial" w:cs="Arial"/>
              </w:rPr>
              <w:t>Pełną strukturę z Active Directory/LDAP Windows Server 2008 R2 (i nowszych).</w:t>
            </w:r>
          </w:p>
          <w:p w14:paraId="69ED67DC" w14:textId="77777777" w:rsidR="004123AB" w:rsidRPr="00993AE9" w:rsidRDefault="004123AB" w:rsidP="004532E4">
            <w:pPr>
              <w:pStyle w:val="Akapitzlist"/>
              <w:numPr>
                <w:ilvl w:val="1"/>
                <w:numId w:val="51"/>
              </w:numPr>
              <w:jc w:val="both"/>
              <w:rPr>
                <w:rFonts w:ascii="Arial" w:hAnsi="Arial" w:cs="Arial"/>
              </w:rPr>
            </w:pPr>
            <w:r w:rsidRPr="00993AE9">
              <w:rPr>
                <w:rFonts w:ascii="Arial" w:hAnsi="Arial" w:cs="Arial"/>
              </w:rPr>
              <w:t>Automatyczną synchronizację całej struktury organizacyjnej - departamenty, użytkownicy.</w:t>
            </w:r>
          </w:p>
          <w:p w14:paraId="53B658A2" w14:textId="77777777" w:rsidR="004123AB" w:rsidRPr="00993AE9" w:rsidRDefault="004123AB" w:rsidP="004532E4">
            <w:pPr>
              <w:pStyle w:val="Akapitzlist"/>
              <w:numPr>
                <w:ilvl w:val="0"/>
                <w:numId w:val="51"/>
              </w:numPr>
              <w:jc w:val="both"/>
              <w:rPr>
                <w:rFonts w:ascii="Arial" w:hAnsi="Arial" w:cs="Arial"/>
              </w:rPr>
            </w:pPr>
            <w:r w:rsidRPr="00993AE9">
              <w:rPr>
                <w:rFonts w:ascii="Arial" w:hAnsi="Arial" w:cs="Arial"/>
              </w:rPr>
              <w:t xml:space="preserve">Jeśli użytkownik zostanie dodany w Active Directory zostaje dodany automatycznie w Systemie centralnego wydruku. Jeśli zostaje dezaktywowany lub usunięty z AD to automatycznie dezaktywuje się on lub jest usuwany z Systemu centralnego wydruku. </w:t>
            </w:r>
          </w:p>
          <w:p w14:paraId="15732668" w14:textId="77777777" w:rsidR="004123AB" w:rsidRPr="00993AE9" w:rsidRDefault="004123AB" w:rsidP="004532E4">
            <w:pPr>
              <w:pStyle w:val="Akapitzlist"/>
              <w:numPr>
                <w:ilvl w:val="0"/>
                <w:numId w:val="51"/>
              </w:numPr>
              <w:jc w:val="both"/>
              <w:rPr>
                <w:rFonts w:ascii="Arial" w:hAnsi="Arial" w:cs="Arial"/>
              </w:rPr>
            </w:pPr>
            <w:r w:rsidRPr="00993AE9">
              <w:rPr>
                <w:rFonts w:ascii="Arial" w:hAnsi="Arial" w:cs="Arial"/>
              </w:rPr>
              <w:t>Odzwierciedlenie zmian wykonanych w AD następuje po wykonaniu synchronizacji powtarzanej co określony interwał czasowy. Synchronizacja może zostać wymuszona poprzez restart usługi.</w:t>
            </w:r>
          </w:p>
          <w:p w14:paraId="7D95184D" w14:textId="77777777" w:rsidR="004123AB" w:rsidRPr="00993AE9" w:rsidRDefault="004123AB" w:rsidP="004532E4">
            <w:pPr>
              <w:pStyle w:val="Akapitzlist"/>
              <w:numPr>
                <w:ilvl w:val="0"/>
                <w:numId w:val="51"/>
              </w:numPr>
              <w:jc w:val="both"/>
              <w:rPr>
                <w:rFonts w:ascii="Arial" w:hAnsi="Arial" w:cs="Arial"/>
              </w:rPr>
            </w:pPr>
            <w:r w:rsidRPr="00993AE9">
              <w:rPr>
                <w:rFonts w:ascii="Arial" w:hAnsi="Arial" w:cs="Arial"/>
              </w:rPr>
              <w:t>Wszystkie czynności związane z synchronizacją z AD działają w tle, bez dodatkowych czynności operatorskich.</w:t>
            </w:r>
          </w:p>
          <w:p w14:paraId="5BD24ED6" w14:textId="77777777" w:rsidR="004123AB" w:rsidRPr="00993AE9" w:rsidRDefault="004123AB" w:rsidP="004532E4">
            <w:pPr>
              <w:pStyle w:val="Akapitzlist"/>
              <w:numPr>
                <w:ilvl w:val="0"/>
                <w:numId w:val="51"/>
              </w:numPr>
              <w:jc w:val="both"/>
              <w:rPr>
                <w:rFonts w:ascii="Arial" w:hAnsi="Arial" w:cs="Arial"/>
              </w:rPr>
            </w:pPr>
            <w:r w:rsidRPr="00993AE9">
              <w:rPr>
                <w:rFonts w:ascii="Arial" w:hAnsi="Arial" w:cs="Arial"/>
              </w:rPr>
              <w:t xml:space="preserve">Oprogramowanie oraz same urządzenia muszą wspierać komunikację pomiędzy różnymi vlan’ami. </w:t>
            </w:r>
          </w:p>
          <w:p w14:paraId="2E27542A" w14:textId="77777777" w:rsidR="004123AB" w:rsidRPr="00993AE9" w:rsidRDefault="004123AB" w:rsidP="004532E4">
            <w:pPr>
              <w:pStyle w:val="Akapitzlist"/>
              <w:numPr>
                <w:ilvl w:val="0"/>
                <w:numId w:val="51"/>
              </w:numPr>
              <w:jc w:val="both"/>
              <w:rPr>
                <w:rFonts w:ascii="Arial" w:hAnsi="Arial" w:cs="Arial"/>
              </w:rPr>
            </w:pPr>
            <w:r w:rsidRPr="00993AE9">
              <w:rPr>
                <w:rFonts w:ascii="Arial" w:hAnsi="Arial" w:cs="Arial"/>
              </w:rPr>
              <w:lastRenderedPageBreak/>
              <w:t>Zamawiający posiada odrębną podsieć dla urządzeń drukujących, serwerów oraz użytkowników.</w:t>
            </w:r>
          </w:p>
          <w:p w14:paraId="35D4A2BB" w14:textId="77777777" w:rsidR="004123AB" w:rsidRPr="004532E4" w:rsidRDefault="004123AB" w:rsidP="004532E4">
            <w:pPr>
              <w:jc w:val="both"/>
              <w:rPr>
                <w:rFonts w:ascii="Arial" w:hAnsi="Arial" w:cs="Arial"/>
              </w:rPr>
            </w:pPr>
          </w:p>
        </w:tc>
      </w:tr>
      <w:tr w:rsidR="004123AB" w:rsidRPr="00323D83" w14:paraId="3A10AB4A" w14:textId="77777777" w:rsidTr="00FE4F11">
        <w:tc>
          <w:tcPr>
            <w:tcW w:w="2396" w:type="dxa"/>
          </w:tcPr>
          <w:p w14:paraId="23EA9DCC" w14:textId="77777777" w:rsidR="004123AB" w:rsidRPr="00993AE9" w:rsidRDefault="004123AB" w:rsidP="006B0E33">
            <w:pPr>
              <w:rPr>
                <w:rFonts w:ascii="Arial" w:hAnsi="Arial" w:cs="Arial"/>
              </w:rPr>
            </w:pPr>
            <w:r w:rsidRPr="00993AE9">
              <w:rPr>
                <w:rFonts w:ascii="Arial" w:hAnsi="Arial" w:cs="Arial"/>
              </w:rPr>
              <w:lastRenderedPageBreak/>
              <w:t>Monitorowanie i zarządzanie kosztem wydruku, raportowanie</w:t>
            </w:r>
          </w:p>
        </w:tc>
        <w:tc>
          <w:tcPr>
            <w:tcW w:w="6530" w:type="dxa"/>
          </w:tcPr>
          <w:p w14:paraId="7AB46FDA" w14:textId="77777777" w:rsidR="004123AB" w:rsidRPr="00993AE9" w:rsidRDefault="004123AB" w:rsidP="004532E4">
            <w:pPr>
              <w:pStyle w:val="Akapitzlist"/>
              <w:numPr>
                <w:ilvl w:val="0"/>
                <w:numId w:val="52"/>
              </w:numPr>
              <w:jc w:val="both"/>
              <w:rPr>
                <w:rFonts w:ascii="Arial" w:hAnsi="Arial" w:cs="Arial"/>
              </w:rPr>
            </w:pPr>
            <w:r w:rsidRPr="00993AE9">
              <w:rPr>
                <w:rFonts w:ascii="Arial" w:hAnsi="Arial" w:cs="Arial"/>
              </w:rPr>
              <w:t>Zliczanie prac w czasie rzeczywistym.</w:t>
            </w:r>
          </w:p>
          <w:p w14:paraId="7733E8BE" w14:textId="77777777" w:rsidR="004123AB" w:rsidRPr="00993AE9" w:rsidRDefault="004123AB" w:rsidP="004532E4">
            <w:pPr>
              <w:pStyle w:val="Akapitzlist"/>
              <w:numPr>
                <w:ilvl w:val="0"/>
                <w:numId w:val="52"/>
              </w:numPr>
              <w:jc w:val="both"/>
              <w:rPr>
                <w:rFonts w:ascii="Arial" w:hAnsi="Arial" w:cs="Arial"/>
              </w:rPr>
            </w:pPr>
            <w:r w:rsidRPr="00993AE9">
              <w:rPr>
                <w:rFonts w:ascii="Arial" w:hAnsi="Arial" w:cs="Arial"/>
              </w:rPr>
              <w:t>Zliczanie wydruków dla niezależnych lokalizacji podłączonych do wspólnego serwera bazodanowego siecią WAN, centralne raportowanie dla wszystkich urządzeń/użytkowników z jednego - głównego serwera centralnego.</w:t>
            </w:r>
          </w:p>
          <w:p w14:paraId="1D74A641" w14:textId="77777777" w:rsidR="004123AB" w:rsidRPr="00993AE9" w:rsidRDefault="004123AB" w:rsidP="004532E4">
            <w:pPr>
              <w:pStyle w:val="Akapitzlist"/>
              <w:numPr>
                <w:ilvl w:val="0"/>
                <w:numId w:val="52"/>
              </w:numPr>
              <w:jc w:val="both"/>
              <w:rPr>
                <w:rFonts w:ascii="Arial" w:hAnsi="Arial" w:cs="Arial"/>
              </w:rPr>
            </w:pPr>
            <w:r w:rsidRPr="00993AE9">
              <w:rPr>
                <w:rFonts w:ascii="Arial" w:hAnsi="Arial" w:cs="Arial"/>
              </w:rPr>
              <w:t>Rejestracja i zliczanie wydruków na serwerze pochodzących ze stacji roboczych pracujących pod systemami:</w:t>
            </w:r>
          </w:p>
          <w:p w14:paraId="1F1ACE60" w14:textId="77777777" w:rsidR="004123AB" w:rsidRPr="00993AE9" w:rsidRDefault="004123AB" w:rsidP="004532E4">
            <w:pPr>
              <w:pStyle w:val="Akapitzlist"/>
              <w:numPr>
                <w:ilvl w:val="1"/>
                <w:numId w:val="52"/>
              </w:numPr>
              <w:jc w:val="both"/>
              <w:rPr>
                <w:rFonts w:ascii="Arial" w:hAnsi="Arial" w:cs="Arial"/>
              </w:rPr>
            </w:pPr>
            <w:r w:rsidRPr="00993AE9">
              <w:rPr>
                <w:rFonts w:ascii="Arial" w:hAnsi="Arial" w:cs="Arial"/>
              </w:rPr>
              <w:t>a.</w:t>
            </w:r>
            <w:r w:rsidRPr="00993AE9">
              <w:rPr>
                <w:rFonts w:ascii="Arial" w:hAnsi="Arial" w:cs="Arial"/>
              </w:rPr>
              <w:tab/>
              <w:t>Windows XP i nowszych (w wersjach 32 i 64 bitowych),</w:t>
            </w:r>
          </w:p>
          <w:p w14:paraId="626C0CA5" w14:textId="77777777" w:rsidR="004123AB" w:rsidRPr="00993AE9" w:rsidRDefault="004123AB" w:rsidP="004532E4">
            <w:pPr>
              <w:pStyle w:val="Akapitzlist"/>
              <w:numPr>
                <w:ilvl w:val="1"/>
                <w:numId w:val="52"/>
              </w:numPr>
              <w:jc w:val="both"/>
              <w:rPr>
                <w:rFonts w:ascii="Arial" w:hAnsi="Arial" w:cs="Arial"/>
              </w:rPr>
            </w:pPr>
            <w:r w:rsidRPr="00993AE9">
              <w:rPr>
                <w:rFonts w:ascii="Arial" w:hAnsi="Arial" w:cs="Arial"/>
              </w:rPr>
              <w:t>b.</w:t>
            </w:r>
            <w:r w:rsidRPr="00993AE9">
              <w:rPr>
                <w:rFonts w:ascii="Arial" w:hAnsi="Arial" w:cs="Arial"/>
              </w:rPr>
              <w:tab/>
              <w:t>UNIX/Linux (kolejki CUPS i LPR/LPD; w wersjach 32 i 64 bitowych),</w:t>
            </w:r>
          </w:p>
          <w:p w14:paraId="662DF2A0" w14:textId="77777777" w:rsidR="004123AB" w:rsidRPr="00993AE9" w:rsidRDefault="004123AB" w:rsidP="004532E4">
            <w:pPr>
              <w:pStyle w:val="Akapitzlist"/>
              <w:numPr>
                <w:ilvl w:val="0"/>
                <w:numId w:val="52"/>
              </w:numPr>
              <w:jc w:val="both"/>
              <w:rPr>
                <w:rFonts w:ascii="Arial" w:hAnsi="Arial" w:cs="Arial"/>
              </w:rPr>
            </w:pPr>
            <w:r w:rsidRPr="00993AE9">
              <w:rPr>
                <w:rFonts w:ascii="Arial" w:hAnsi="Arial" w:cs="Arial"/>
              </w:rPr>
              <w:t>Monitorowanie urządzeń podłączonych bezpośrednio do stacji roboczych.</w:t>
            </w:r>
          </w:p>
          <w:p w14:paraId="0BC1D86B" w14:textId="77777777" w:rsidR="004123AB" w:rsidRPr="00993AE9" w:rsidRDefault="004123AB" w:rsidP="004532E4">
            <w:pPr>
              <w:pStyle w:val="Akapitzlist"/>
              <w:numPr>
                <w:ilvl w:val="0"/>
                <w:numId w:val="52"/>
              </w:numPr>
              <w:jc w:val="both"/>
              <w:rPr>
                <w:rFonts w:ascii="Arial" w:hAnsi="Arial" w:cs="Arial"/>
              </w:rPr>
            </w:pPr>
            <w:r w:rsidRPr="00993AE9">
              <w:rPr>
                <w:rFonts w:ascii="Arial" w:hAnsi="Arial" w:cs="Arial"/>
              </w:rPr>
              <w:t>Zliczanie prawidłowej ilości stron monochromatycznych i kolorowych w pracach mieszanych tj. takich, które zawierają strony zarówno mono jak i kolor.</w:t>
            </w:r>
          </w:p>
          <w:p w14:paraId="269830C1" w14:textId="77777777" w:rsidR="004123AB" w:rsidRPr="00993AE9" w:rsidRDefault="004123AB" w:rsidP="004532E4">
            <w:pPr>
              <w:pStyle w:val="Akapitzlist"/>
              <w:numPr>
                <w:ilvl w:val="0"/>
                <w:numId w:val="52"/>
              </w:numPr>
              <w:jc w:val="both"/>
              <w:rPr>
                <w:rFonts w:ascii="Arial" w:hAnsi="Arial" w:cs="Arial"/>
              </w:rPr>
            </w:pPr>
            <w:r w:rsidRPr="00993AE9">
              <w:rPr>
                <w:rFonts w:ascii="Arial" w:hAnsi="Arial" w:cs="Arial"/>
              </w:rPr>
              <w:t>Wszystkie aplikacje klienckie muszą posiadać polskojęzyczny interfejs użytkownika.</w:t>
            </w:r>
          </w:p>
          <w:p w14:paraId="37931236" w14:textId="77777777" w:rsidR="004123AB" w:rsidRPr="00993AE9" w:rsidRDefault="004123AB" w:rsidP="004532E4">
            <w:pPr>
              <w:pStyle w:val="Akapitzlist"/>
              <w:numPr>
                <w:ilvl w:val="0"/>
                <w:numId w:val="52"/>
              </w:numPr>
              <w:jc w:val="both"/>
              <w:rPr>
                <w:rFonts w:ascii="Arial" w:hAnsi="Arial" w:cs="Arial"/>
              </w:rPr>
            </w:pPr>
            <w:r w:rsidRPr="00993AE9">
              <w:rPr>
                <w:rFonts w:ascii="Arial" w:hAnsi="Arial" w:cs="Arial"/>
              </w:rPr>
              <w:t>System w całości umożliwia zdalne zarzadzanie poprzez sieć WAN.</w:t>
            </w:r>
          </w:p>
          <w:p w14:paraId="202E8101" w14:textId="77777777" w:rsidR="004123AB" w:rsidRPr="00993AE9" w:rsidRDefault="004123AB" w:rsidP="004532E4">
            <w:pPr>
              <w:pStyle w:val="Akapitzlist"/>
              <w:numPr>
                <w:ilvl w:val="0"/>
                <w:numId w:val="52"/>
              </w:numPr>
              <w:jc w:val="both"/>
              <w:rPr>
                <w:rFonts w:ascii="Arial" w:hAnsi="Arial" w:cs="Arial"/>
              </w:rPr>
            </w:pPr>
            <w:r w:rsidRPr="00993AE9">
              <w:rPr>
                <w:rFonts w:ascii="Arial" w:hAnsi="Arial" w:cs="Arial"/>
              </w:rPr>
              <w:t>System nie może posiadać technicznych ograniczeń liczby obsługiwanych kont użytkowników katalogu MS AD.</w:t>
            </w:r>
          </w:p>
          <w:p w14:paraId="3317BF9B" w14:textId="24AADEB8" w:rsidR="004123AB" w:rsidRPr="00993AE9" w:rsidRDefault="004123AB" w:rsidP="004532E4">
            <w:pPr>
              <w:pStyle w:val="Akapitzlist"/>
              <w:numPr>
                <w:ilvl w:val="0"/>
                <w:numId w:val="52"/>
              </w:numPr>
              <w:jc w:val="both"/>
              <w:rPr>
                <w:rFonts w:ascii="Arial" w:hAnsi="Arial" w:cs="Arial"/>
              </w:rPr>
            </w:pPr>
            <w:r w:rsidRPr="00993AE9">
              <w:rPr>
                <w:rFonts w:ascii="Arial" w:hAnsi="Arial" w:cs="Arial"/>
              </w:rPr>
              <w:t>Wydruki poufne odbierane po autoryzacji do urządzenia drukującego</w:t>
            </w:r>
            <w:r w:rsidR="00F77D45">
              <w:rPr>
                <w:rFonts w:ascii="Arial" w:hAnsi="Arial" w:cs="Arial"/>
              </w:rPr>
              <w:t>.</w:t>
            </w:r>
          </w:p>
          <w:p w14:paraId="311E78A6" w14:textId="77777777" w:rsidR="004123AB" w:rsidRPr="00993AE9" w:rsidRDefault="004123AB" w:rsidP="004532E4">
            <w:pPr>
              <w:pStyle w:val="Akapitzlist"/>
              <w:numPr>
                <w:ilvl w:val="0"/>
                <w:numId w:val="52"/>
              </w:numPr>
              <w:jc w:val="both"/>
              <w:rPr>
                <w:rFonts w:ascii="Arial" w:hAnsi="Arial" w:cs="Arial"/>
              </w:rPr>
            </w:pPr>
            <w:r w:rsidRPr="00993AE9">
              <w:rPr>
                <w:rFonts w:ascii="Arial" w:hAnsi="Arial" w:cs="Arial"/>
              </w:rPr>
              <w:t>Możliwość monitorowania materiałów eksploatacyjnych urządzeń podłączonych do systemu z poziomu jednej platformy administracyjnej.</w:t>
            </w:r>
          </w:p>
          <w:p w14:paraId="79073BE3" w14:textId="77777777" w:rsidR="004123AB" w:rsidRPr="00993AE9" w:rsidRDefault="004123AB" w:rsidP="004532E4">
            <w:pPr>
              <w:pStyle w:val="Akapitzlist"/>
              <w:numPr>
                <w:ilvl w:val="0"/>
                <w:numId w:val="52"/>
              </w:numPr>
              <w:jc w:val="both"/>
              <w:rPr>
                <w:rFonts w:ascii="Arial" w:hAnsi="Arial" w:cs="Arial"/>
              </w:rPr>
            </w:pPr>
            <w:r w:rsidRPr="00993AE9">
              <w:rPr>
                <w:rFonts w:ascii="Arial" w:hAnsi="Arial" w:cs="Arial"/>
              </w:rPr>
              <w:t>Możliwość monitorowania statusów z urządzeń w czasie rzeczywistym lub historii wystąpienia zdarzeń.</w:t>
            </w:r>
          </w:p>
          <w:p w14:paraId="25916D86" w14:textId="77777777" w:rsidR="004123AB" w:rsidRPr="00993AE9" w:rsidRDefault="004123AB" w:rsidP="004532E4">
            <w:pPr>
              <w:pStyle w:val="Akapitzlist"/>
              <w:numPr>
                <w:ilvl w:val="0"/>
                <w:numId w:val="52"/>
              </w:numPr>
              <w:jc w:val="both"/>
              <w:rPr>
                <w:rFonts w:ascii="Arial" w:hAnsi="Arial" w:cs="Arial"/>
              </w:rPr>
            </w:pPr>
            <w:r w:rsidRPr="00993AE9">
              <w:rPr>
                <w:rFonts w:ascii="Arial" w:hAnsi="Arial" w:cs="Arial"/>
              </w:rPr>
              <w:t>Możliwość dystrybucji raportów ze stanami liczników urządzeń zgodnie z harmonogramem zdefiniowanym w systemie Windows.</w:t>
            </w:r>
          </w:p>
          <w:p w14:paraId="57238379" w14:textId="77777777" w:rsidR="004123AB" w:rsidRPr="00993AE9" w:rsidRDefault="004123AB" w:rsidP="004532E4">
            <w:pPr>
              <w:pStyle w:val="Akapitzlist"/>
              <w:numPr>
                <w:ilvl w:val="0"/>
                <w:numId w:val="52"/>
              </w:numPr>
              <w:jc w:val="both"/>
              <w:rPr>
                <w:rFonts w:ascii="Arial" w:hAnsi="Arial" w:cs="Arial"/>
              </w:rPr>
            </w:pPr>
            <w:r w:rsidRPr="00993AE9">
              <w:rPr>
                <w:rFonts w:ascii="Arial" w:hAnsi="Arial" w:cs="Arial"/>
              </w:rPr>
              <w:t>Centralny system raportowy, dostępny z poziomu przeglądarki WWW, umożliwiający kontrolę i raportowanie wykonanych prac.</w:t>
            </w:r>
          </w:p>
          <w:p w14:paraId="087791FA" w14:textId="77777777" w:rsidR="004123AB" w:rsidRPr="00993AE9" w:rsidRDefault="004123AB" w:rsidP="004532E4">
            <w:pPr>
              <w:pStyle w:val="Akapitzlist"/>
              <w:numPr>
                <w:ilvl w:val="0"/>
                <w:numId w:val="52"/>
              </w:numPr>
              <w:jc w:val="both"/>
              <w:rPr>
                <w:rFonts w:ascii="Arial" w:hAnsi="Arial" w:cs="Arial"/>
              </w:rPr>
            </w:pPr>
            <w:r w:rsidRPr="00993AE9">
              <w:rPr>
                <w:rFonts w:ascii="Arial" w:hAnsi="Arial" w:cs="Arial"/>
              </w:rPr>
              <w:t>Dostęp do funkcji raportowania dla użytkowników posiadających odpowiednie uprawnienia.</w:t>
            </w:r>
          </w:p>
          <w:p w14:paraId="6E27CF34" w14:textId="12A5CC30" w:rsidR="004123AB" w:rsidRPr="00993AE9" w:rsidRDefault="004123AB" w:rsidP="004532E4">
            <w:pPr>
              <w:pStyle w:val="Akapitzlist"/>
              <w:numPr>
                <w:ilvl w:val="0"/>
                <w:numId w:val="52"/>
              </w:numPr>
              <w:jc w:val="both"/>
              <w:rPr>
                <w:rFonts w:ascii="Arial" w:hAnsi="Arial" w:cs="Arial"/>
              </w:rPr>
            </w:pPr>
            <w:r w:rsidRPr="00993AE9">
              <w:rPr>
                <w:rFonts w:ascii="Arial" w:hAnsi="Arial" w:cs="Arial"/>
              </w:rPr>
              <w:t xml:space="preserve">Raporty mogą obejmować informacje o całej </w:t>
            </w:r>
            <w:r w:rsidR="00911BE3" w:rsidRPr="00993AE9">
              <w:rPr>
                <w:rFonts w:ascii="Arial" w:hAnsi="Arial" w:cs="Arial"/>
              </w:rPr>
              <w:t>firmie</w:t>
            </w:r>
            <w:r w:rsidRPr="00993AE9">
              <w:rPr>
                <w:rFonts w:ascii="Arial" w:hAnsi="Arial" w:cs="Arial"/>
              </w:rPr>
              <w:t xml:space="preserve"> lub wybranych urządzeniach, użytkownikach, miejscach powstawania kosztów, itd.</w:t>
            </w:r>
          </w:p>
          <w:p w14:paraId="0844DE41" w14:textId="77777777" w:rsidR="004123AB" w:rsidRPr="00993AE9" w:rsidRDefault="004123AB" w:rsidP="004532E4">
            <w:pPr>
              <w:pStyle w:val="Akapitzlist"/>
              <w:numPr>
                <w:ilvl w:val="0"/>
                <w:numId w:val="52"/>
              </w:numPr>
              <w:jc w:val="both"/>
              <w:rPr>
                <w:rFonts w:ascii="Arial" w:hAnsi="Arial" w:cs="Arial"/>
              </w:rPr>
            </w:pPr>
            <w:r w:rsidRPr="00993AE9">
              <w:rPr>
                <w:rFonts w:ascii="Arial" w:hAnsi="Arial" w:cs="Arial"/>
              </w:rPr>
              <w:t>Możliwość tworzenia raportów wydrukowanych/skopiowanych prac w podziale kosztowym oraz ilościowym.</w:t>
            </w:r>
          </w:p>
          <w:p w14:paraId="550F0781" w14:textId="77777777" w:rsidR="004123AB" w:rsidRPr="00993AE9" w:rsidRDefault="004123AB" w:rsidP="004532E4">
            <w:pPr>
              <w:pStyle w:val="Akapitzlist"/>
              <w:numPr>
                <w:ilvl w:val="0"/>
                <w:numId w:val="52"/>
              </w:numPr>
              <w:jc w:val="both"/>
              <w:rPr>
                <w:rFonts w:ascii="Arial" w:hAnsi="Arial" w:cs="Arial"/>
              </w:rPr>
            </w:pPr>
            <w:r w:rsidRPr="00993AE9">
              <w:rPr>
                <w:rFonts w:ascii="Arial" w:hAnsi="Arial" w:cs="Arial"/>
              </w:rPr>
              <w:t>Dostępne zdefiniowane raporty bazowe, które mogą zostać zmodyfikowane o dodatkowe parametry.</w:t>
            </w:r>
          </w:p>
          <w:p w14:paraId="3C9FB9ED" w14:textId="77777777" w:rsidR="004123AB" w:rsidRPr="00993AE9" w:rsidRDefault="004123AB" w:rsidP="004532E4">
            <w:pPr>
              <w:pStyle w:val="Akapitzlist"/>
              <w:numPr>
                <w:ilvl w:val="0"/>
                <w:numId w:val="52"/>
              </w:numPr>
              <w:jc w:val="both"/>
              <w:rPr>
                <w:rFonts w:ascii="Arial" w:hAnsi="Arial" w:cs="Arial"/>
              </w:rPr>
            </w:pPr>
            <w:r w:rsidRPr="00993AE9">
              <w:rPr>
                <w:rFonts w:ascii="Arial" w:hAnsi="Arial" w:cs="Arial"/>
              </w:rPr>
              <w:t>Możliwość wyświetlenia dodatkowego raportu obejmującego nazwy wykonanych prac.</w:t>
            </w:r>
          </w:p>
          <w:p w14:paraId="56AC9FAC" w14:textId="77777777" w:rsidR="004123AB" w:rsidRPr="00993AE9" w:rsidRDefault="004123AB" w:rsidP="004532E4">
            <w:pPr>
              <w:pStyle w:val="Akapitzlist"/>
              <w:numPr>
                <w:ilvl w:val="0"/>
                <w:numId w:val="52"/>
              </w:numPr>
              <w:jc w:val="both"/>
              <w:rPr>
                <w:rFonts w:ascii="Arial" w:hAnsi="Arial" w:cs="Arial"/>
              </w:rPr>
            </w:pPr>
            <w:r w:rsidRPr="00993AE9">
              <w:rPr>
                <w:rFonts w:ascii="Arial" w:hAnsi="Arial" w:cs="Arial"/>
              </w:rPr>
              <w:t>Możliwość wygenerowania raportu zagnieżdżonego obejmującego użytkowników i urządzenia, na których były wykonywane prace.</w:t>
            </w:r>
          </w:p>
          <w:p w14:paraId="37767CE0" w14:textId="77777777" w:rsidR="004123AB" w:rsidRPr="00993AE9" w:rsidRDefault="004123AB" w:rsidP="004532E4">
            <w:pPr>
              <w:pStyle w:val="Akapitzlist"/>
              <w:numPr>
                <w:ilvl w:val="0"/>
                <w:numId w:val="52"/>
              </w:numPr>
              <w:jc w:val="both"/>
              <w:rPr>
                <w:rFonts w:ascii="Arial" w:hAnsi="Arial" w:cs="Arial"/>
              </w:rPr>
            </w:pPr>
            <w:r w:rsidRPr="00993AE9">
              <w:rPr>
                <w:rFonts w:ascii="Arial" w:hAnsi="Arial" w:cs="Arial"/>
              </w:rPr>
              <w:lastRenderedPageBreak/>
              <w:t>Możliwość wyświetlania kosztów na urządzeniu po zalogowaniu - automatyczne wysyłanie kosztów wykonanych przez użytkowników, automatyczne blokowanie wydruku w przypadku wykonania prac na urządzenia nie będące w grupie oraz innego typu reguły drukowania.</w:t>
            </w:r>
          </w:p>
          <w:p w14:paraId="57A16CB9" w14:textId="77777777" w:rsidR="004123AB" w:rsidRPr="00993AE9" w:rsidRDefault="004123AB" w:rsidP="004532E4">
            <w:pPr>
              <w:pStyle w:val="Akapitzlist"/>
              <w:numPr>
                <w:ilvl w:val="0"/>
                <w:numId w:val="52"/>
              </w:numPr>
              <w:jc w:val="both"/>
              <w:rPr>
                <w:rFonts w:ascii="Arial" w:hAnsi="Arial" w:cs="Arial"/>
              </w:rPr>
            </w:pPr>
            <w:r w:rsidRPr="00993AE9">
              <w:rPr>
                <w:rFonts w:ascii="Arial" w:hAnsi="Arial" w:cs="Arial"/>
              </w:rPr>
              <w:t>Usuwanie pracy w przypadku zacięcia dokumentu i/lub braku papieru na wskazanych urządzeniach.</w:t>
            </w:r>
          </w:p>
          <w:p w14:paraId="66D4DCC2" w14:textId="77777777" w:rsidR="004123AB" w:rsidRPr="00993AE9" w:rsidRDefault="004123AB" w:rsidP="004532E4">
            <w:pPr>
              <w:pStyle w:val="Akapitzlist"/>
              <w:numPr>
                <w:ilvl w:val="0"/>
                <w:numId w:val="52"/>
              </w:numPr>
              <w:jc w:val="both"/>
              <w:rPr>
                <w:rFonts w:ascii="Arial" w:hAnsi="Arial" w:cs="Arial"/>
              </w:rPr>
            </w:pPr>
            <w:r w:rsidRPr="00993AE9">
              <w:rPr>
                <w:rFonts w:ascii="Arial" w:hAnsi="Arial" w:cs="Arial"/>
              </w:rPr>
              <w:t>Możliwość tworzenia drzewiastej struktury architektonicznej umożliwiającej przypisanie urządzenia do gałęzi drzewa. Możliwość swobodnego tworzenia struktury (budynki, kondygnacje, pokoje).</w:t>
            </w:r>
          </w:p>
          <w:p w14:paraId="0F25D95E" w14:textId="77777777" w:rsidR="004123AB" w:rsidRPr="00993AE9" w:rsidRDefault="004123AB" w:rsidP="004532E4">
            <w:pPr>
              <w:pStyle w:val="Akapitzlist"/>
              <w:numPr>
                <w:ilvl w:val="0"/>
                <w:numId w:val="52"/>
              </w:numPr>
              <w:jc w:val="both"/>
              <w:rPr>
                <w:rFonts w:ascii="Arial" w:hAnsi="Arial" w:cs="Arial"/>
              </w:rPr>
            </w:pPr>
            <w:r w:rsidRPr="00993AE9">
              <w:rPr>
                <w:rFonts w:ascii="Arial" w:hAnsi="Arial" w:cs="Arial"/>
              </w:rPr>
              <w:t>Możliwość tworzenia wizualizacji rozmieszczenia urządzeń drukujących i MFP (budynki, kondygnacje, pokoje).</w:t>
            </w:r>
          </w:p>
        </w:tc>
      </w:tr>
    </w:tbl>
    <w:p w14:paraId="79C40C37" w14:textId="77777777" w:rsidR="004123AB" w:rsidRPr="00323D83" w:rsidRDefault="004123AB" w:rsidP="004123AB">
      <w:pPr>
        <w:spacing w:after="60"/>
        <w:jc w:val="right"/>
        <w:rPr>
          <w:rFonts w:ascii="Arial" w:eastAsiaTheme="minorHAnsi" w:hAnsi="Arial" w:cs="Arial"/>
          <w:lang w:eastAsia="en-US"/>
        </w:rPr>
      </w:pPr>
    </w:p>
    <w:p w14:paraId="52090B35" w14:textId="77777777" w:rsidR="00EE5610" w:rsidRPr="00323D83" w:rsidRDefault="00EE5610" w:rsidP="00F67392">
      <w:pPr>
        <w:spacing w:after="60"/>
        <w:jc w:val="right"/>
        <w:rPr>
          <w:rFonts w:ascii="Arial" w:eastAsiaTheme="minorHAnsi" w:hAnsi="Arial" w:cs="Arial"/>
          <w:lang w:eastAsia="en-US"/>
        </w:rPr>
      </w:pPr>
    </w:p>
    <w:p w14:paraId="26DC7FFC" w14:textId="77777777" w:rsidR="00EE5610" w:rsidRPr="00323D83" w:rsidRDefault="00EE5610" w:rsidP="00F67392">
      <w:pPr>
        <w:spacing w:after="60"/>
        <w:jc w:val="right"/>
        <w:rPr>
          <w:rFonts w:ascii="Arial" w:eastAsiaTheme="minorHAnsi" w:hAnsi="Arial" w:cs="Arial"/>
          <w:lang w:eastAsia="en-US"/>
        </w:rPr>
      </w:pPr>
    </w:p>
    <w:p w14:paraId="0862A4AF" w14:textId="77777777" w:rsidR="00EE5610" w:rsidRPr="00323D83" w:rsidRDefault="00EE5610" w:rsidP="00F67392">
      <w:pPr>
        <w:spacing w:after="60"/>
        <w:jc w:val="right"/>
        <w:rPr>
          <w:rFonts w:ascii="Arial" w:eastAsiaTheme="minorHAnsi" w:hAnsi="Arial" w:cs="Arial"/>
          <w:lang w:eastAsia="en-US"/>
        </w:rPr>
      </w:pPr>
    </w:p>
    <w:p w14:paraId="4ADC0939" w14:textId="77777777" w:rsidR="00EE5610" w:rsidRPr="00323D83" w:rsidRDefault="00EE5610" w:rsidP="00F67392">
      <w:pPr>
        <w:spacing w:after="60"/>
        <w:jc w:val="right"/>
        <w:rPr>
          <w:rFonts w:ascii="Arial" w:eastAsiaTheme="minorHAnsi" w:hAnsi="Arial" w:cs="Arial"/>
          <w:lang w:eastAsia="en-US"/>
        </w:rPr>
      </w:pPr>
    </w:p>
    <w:p w14:paraId="6E2B7496" w14:textId="77777777" w:rsidR="00EE5610" w:rsidRPr="00323D83" w:rsidRDefault="00EE5610" w:rsidP="00F67392">
      <w:pPr>
        <w:spacing w:after="60"/>
        <w:jc w:val="right"/>
        <w:rPr>
          <w:rFonts w:ascii="Arial" w:eastAsiaTheme="minorHAnsi" w:hAnsi="Arial" w:cs="Arial"/>
          <w:lang w:eastAsia="en-US"/>
        </w:rPr>
      </w:pPr>
    </w:p>
    <w:p w14:paraId="6CB31FEC" w14:textId="77777777" w:rsidR="00EE5610" w:rsidRPr="00323D83" w:rsidRDefault="00EE5610" w:rsidP="00F67392">
      <w:pPr>
        <w:spacing w:after="60"/>
        <w:jc w:val="right"/>
        <w:rPr>
          <w:rFonts w:ascii="Arial" w:eastAsiaTheme="minorHAnsi" w:hAnsi="Arial" w:cs="Arial"/>
          <w:lang w:eastAsia="en-US"/>
        </w:rPr>
      </w:pPr>
    </w:p>
    <w:p w14:paraId="1DCA2A01" w14:textId="77777777" w:rsidR="00EE5610" w:rsidRPr="00323D83" w:rsidRDefault="00EE5610" w:rsidP="00F67392">
      <w:pPr>
        <w:spacing w:after="60"/>
        <w:jc w:val="right"/>
        <w:rPr>
          <w:rFonts w:ascii="Arial" w:eastAsiaTheme="minorHAnsi" w:hAnsi="Arial" w:cs="Arial"/>
          <w:lang w:eastAsia="en-US"/>
        </w:rPr>
      </w:pPr>
    </w:p>
    <w:p w14:paraId="1C19D0AF" w14:textId="77777777" w:rsidR="00EE5610" w:rsidRPr="00323D83" w:rsidRDefault="00EE5610" w:rsidP="00F67392">
      <w:pPr>
        <w:spacing w:after="60"/>
        <w:jc w:val="right"/>
        <w:rPr>
          <w:rFonts w:ascii="Arial" w:eastAsiaTheme="minorHAnsi" w:hAnsi="Arial" w:cs="Arial"/>
          <w:lang w:eastAsia="en-US"/>
        </w:rPr>
      </w:pPr>
    </w:p>
    <w:p w14:paraId="6E5BFA20" w14:textId="77777777" w:rsidR="00EE5610" w:rsidRPr="00323D83" w:rsidRDefault="00EE5610" w:rsidP="00F67392">
      <w:pPr>
        <w:spacing w:after="60"/>
        <w:jc w:val="right"/>
        <w:rPr>
          <w:rFonts w:ascii="Arial" w:eastAsiaTheme="minorHAnsi" w:hAnsi="Arial" w:cs="Arial"/>
          <w:lang w:eastAsia="en-US"/>
        </w:rPr>
      </w:pPr>
    </w:p>
    <w:p w14:paraId="04626C5E" w14:textId="77777777" w:rsidR="00EE5610" w:rsidRPr="00323D83" w:rsidRDefault="00EE5610" w:rsidP="00F67392">
      <w:pPr>
        <w:spacing w:after="60"/>
        <w:jc w:val="right"/>
        <w:rPr>
          <w:rFonts w:ascii="Arial" w:eastAsiaTheme="minorHAnsi" w:hAnsi="Arial" w:cs="Arial"/>
          <w:lang w:eastAsia="en-US"/>
        </w:rPr>
      </w:pPr>
    </w:p>
    <w:p w14:paraId="28868FA3" w14:textId="77777777" w:rsidR="00EE5610" w:rsidRPr="00323D83" w:rsidRDefault="00EE5610" w:rsidP="00F67392">
      <w:pPr>
        <w:spacing w:after="60"/>
        <w:jc w:val="right"/>
        <w:rPr>
          <w:rFonts w:ascii="Arial" w:eastAsiaTheme="minorHAnsi" w:hAnsi="Arial" w:cs="Arial"/>
          <w:lang w:eastAsia="en-US"/>
        </w:rPr>
      </w:pPr>
    </w:p>
    <w:p w14:paraId="0FC45B89" w14:textId="77777777" w:rsidR="00EE5610" w:rsidRPr="00323D83" w:rsidRDefault="00EE5610" w:rsidP="00F67392">
      <w:pPr>
        <w:spacing w:after="60"/>
        <w:jc w:val="right"/>
        <w:rPr>
          <w:rFonts w:ascii="Arial" w:eastAsiaTheme="minorHAnsi" w:hAnsi="Arial" w:cs="Arial"/>
          <w:lang w:eastAsia="en-US"/>
        </w:rPr>
      </w:pPr>
    </w:p>
    <w:p w14:paraId="618486B8" w14:textId="77777777" w:rsidR="00EE5610" w:rsidRPr="00323D83" w:rsidRDefault="00EE5610" w:rsidP="00F67392">
      <w:pPr>
        <w:spacing w:after="60"/>
        <w:jc w:val="right"/>
        <w:rPr>
          <w:rFonts w:ascii="Arial" w:eastAsiaTheme="minorHAnsi" w:hAnsi="Arial" w:cs="Arial"/>
          <w:lang w:eastAsia="en-US"/>
        </w:rPr>
      </w:pPr>
    </w:p>
    <w:p w14:paraId="37F45568" w14:textId="77777777" w:rsidR="00EE5610" w:rsidRPr="00323D83" w:rsidRDefault="00EE5610" w:rsidP="00F67392">
      <w:pPr>
        <w:spacing w:after="60"/>
        <w:jc w:val="right"/>
        <w:rPr>
          <w:rFonts w:ascii="Arial" w:eastAsiaTheme="minorHAnsi" w:hAnsi="Arial" w:cs="Arial"/>
          <w:lang w:eastAsia="en-US"/>
        </w:rPr>
      </w:pPr>
    </w:p>
    <w:p w14:paraId="3445EFFF" w14:textId="77777777" w:rsidR="00EE5610" w:rsidRPr="00323D83" w:rsidRDefault="00EE5610" w:rsidP="00F67392">
      <w:pPr>
        <w:spacing w:after="60"/>
        <w:jc w:val="right"/>
        <w:rPr>
          <w:rFonts w:ascii="Arial" w:eastAsiaTheme="minorHAnsi" w:hAnsi="Arial" w:cs="Arial"/>
          <w:lang w:eastAsia="en-US"/>
        </w:rPr>
      </w:pPr>
    </w:p>
    <w:p w14:paraId="2EC2F3CE" w14:textId="77777777" w:rsidR="00EE5610" w:rsidRPr="00323D83" w:rsidRDefault="00EE5610" w:rsidP="00F67392">
      <w:pPr>
        <w:spacing w:after="60"/>
        <w:jc w:val="right"/>
        <w:rPr>
          <w:rFonts w:ascii="Arial" w:eastAsiaTheme="minorHAnsi" w:hAnsi="Arial" w:cs="Arial"/>
          <w:lang w:eastAsia="en-US"/>
        </w:rPr>
      </w:pPr>
    </w:p>
    <w:p w14:paraId="40F4499C" w14:textId="77777777" w:rsidR="00EE5610" w:rsidRPr="00323D83" w:rsidRDefault="00EE5610" w:rsidP="00F67392">
      <w:pPr>
        <w:spacing w:after="60"/>
        <w:jc w:val="right"/>
        <w:rPr>
          <w:rFonts w:ascii="Arial" w:eastAsiaTheme="minorHAnsi" w:hAnsi="Arial" w:cs="Arial"/>
          <w:lang w:eastAsia="en-US"/>
        </w:rPr>
      </w:pPr>
    </w:p>
    <w:p w14:paraId="7BA0C0F9" w14:textId="77777777" w:rsidR="00EE5610" w:rsidRPr="00323D83" w:rsidRDefault="00EE5610" w:rsidP="00F67392">
      <w:pPr>
        <w:spacing w:after="60"/>
        <w:jc w:val="right"/>
        <w:rPr>
          <w:rFonts w:ascii="Arial" w:eastAsiaTheme="minorHAnsi" w:hAnsi="Arial" w:cs="Arial"/>
          <w:lang w:eastAsia="en-US"/>
        </w:rPr>
      </w:pPr>
    </w:p>
    <w:p w14:paraId="2A570A9A" w14:textId="77777777" w:rsidR="00EE5610" w:rsidRPr="00323D83" w:rsidRDefault="00EE5610" w:rsidP="00F67392">
      <w:pPr>
        <w:spacing w:after="60"/>
        <w:jc w:val="right"/>
        <w:rPr>
          <w:rFonts w:ascii="Arial" w:eastAsiaTheme="minorHAnsi" w:hAnsi="Arial" w:cs="Arial"/>
          <w:lang w:eastAsia="en-US"/>
        </w:rPr>
      </w:pPr>
    </w:p>
    <w:p w14:paraId="177B19C6" w14:textId="77777777" w:rsidR="00EE5610" w:rsidRPr="00323D83" w:rsidRDefault="00EE5610" w:rsidP="00F67392">
      <w:pPr>
        <w:spacing w:after="60"/>
        <w:jc w:val="right"/>
        <w:rPr>
          <w:rFonts w:ascii="Arial" w:eastAsiaTheme="minorHAnsi" w:hAnsi="Arial" w:cs="Arial"/>
          <w:lang w:eastAsia="en-US"/>
        </w:rPr>
      </w:pPr>
    </w:p>
    <w:p w14:paraId="3C3505C3" w14:textId="77777777" w:rsidR="00EE5610" w:rsidRPr="00323D83" w:rsidRDefault="00EE5610" w:rsidP="00F67392">
      <w:pPr>
        <w:spacing w:after="60"/>
        <w:jc w:val="right"/>
        <w:rPr>
          <w:rFonts w:ascii="Arial" w:eastAsiaTheme="minorHAnsi" w:hAnsi="Arial" w:cs="Arial"/>
          <w:lang w:eastAsia="en-US"/>
        </w:rPr>
      </w:pPr>
    </w:p>
    <w:p w14:paraId="203F992C" w14:textId="77777777" w:rsidR="00EE5610" w:rsidRPr="00323D83" w:rsidRDefault="00EE5610" w:rsidP="00F67392">
      <w:pPr>
        <w:spacing w:after="60"/>
        <w:jc w:val="right"/>
        <w:rPr>
          <w:rFonts w:ascii="Arial" w:eastAsiaTheme="minorHAnsi" w:hAnsi="Arial" w:cs="Arial"/>
          <w:lang w:eastAsia="en-US"/>
        </w:rPr>
      </w:pPr>
    </w:p>
    <w:p w14:paraId="1ABB7B63" w14:textId="77777777" w:rsidR="00EE5610" w:rsidRPr="00323D83" w:rsidRDefault="00EE5610" w:rsidP="00F67392">
      <w:pPr>
        <w:spacing w:after="60"/>
        <w:jc w:val="right"/>
        <w:rPr>
          <w:rFonts w:ascii="Arial" w:eastAsiaTheme="minorHAnsi" w:hAnsi="Arial" w:cs="Arial"/>
          <w:lang w:eastAsia="en-US"/>
        </w:rPr>
      </w:pPr>
    </w:p>
    <w:p w14:paraId="712AD78E" w14:textId="77777777" w:rsidR="00EE5610" w:rsidRPr="00323D83" w:rsidRDefault="00EE5610" w:rsidP="00F67392">
      <w:pPr>
        <w:spacing w:after="60"/>
        <w:jc w:val="right"/>
        <w:rPr>
          <w:rFonts w:ascii="Arial" w:eastAsiaTheme="minorHAnsi" w:hAnsi="Arial" w:cs="Arial"/>
          <w:lang w:eastAsia="en-US"/>
        </w:rPr>
      </w:pPr>
    </w:p>
    <w:p w14:paraId="3F12CD50" w14:textId="77777777" w:rsidR="00EE5610" w:rsidRPr="00323D83" w:rsidRDefault="00EE5610" w:rsidP="00F67392">
      <w:pPr>
        <w:spacing w:after="60"/>
        <w:jc w:val="right"/>
        <w:rPr>
          <w:rFonts w:ascii="Arial" w:eastAsiaTheme="minorHAnsi" w:hAnsi="Arial" w:cs="Arial"/>
          <w:lang w:eastAsia="en-US"/>
        </w:rPr>
      </w:pPr>
    </w:p>
    <w:p w14:paraId="11EC52EA" w14:textId="77777777" w:rsidR="00EE5610" w:rsidRPr="00323D83" w:rsidRDefault="00EE5610" w:rsidP="00F67392">
      <w:pPr>
        <w:spacing w:after="60"/>
        <w:jc w:val="right"/>
        <w:rPr>
          <w:rFonts w:ascii="Arial" w:eastAsiaTheme="minorHAnsi" w:hAnsi="Arial" w:cs="Arial"/>
          <w:lang w:eastAsia="en-US"/>
        </w:rPr>
      </w:pPr>
    </w:p>
    <w:p w14:paraId="36608856" w14:textId="77777777" w:rsidR="00EE5610" w:rsidRPr="00323D83" w:rsidRDefault="00EE5610" w:rsidP="00F67392">
      <w:pPr>
        <w:spacing w:after="60"/>
        <w:jc w:val="right"/>
        <w:rPr>
          <w:rFonts w:ascii="Arial" w:eastAsiaTheme="minorHAnsi" w:hAnsi="Arial" w:cs="Arial"/>
          <w:lang w:eastAsia="en-US"/>
        </w:rPr>
      </w:pPr>
    </w:p>
    <w:p w14:paraId="737FDBA3" w14:textId="77777777" w:rsidR="00EE5610" w:rsidRPr="00323D83" w:rsidRDefault="00EE5610" w:rsidP="00F67392">
      <w:pPr>
        <w:spacing w:after="60"/>
        <w:jc w:val="right"/>
        <w:rPr>
          <w:rFonts w:ascii="Arial" w:eastAsiaTheme="minorHAnsi" w:hAnsi="Arial" w:cs="Arial"/>
          <w:lang w:eastAsia="en-US"/>
        </w:rPr>
      </w:pPr>
    </w:p>
    <w:p w14:paraId="44D7C3B6" w14:textId="77777777" w:rsidR="00E328D5" w:rsidRPr="00323D83" w:rsidRDefault="00E328D5" w:rsidP="00F67392">
      <w:pPr>
        <w:spacing w:after="60"/>
        <w:jc w:val="right"/>
        <w:rPr>
          <w:rFonts w:ascii="Arial" w:eastAsiaTheme="minorHAnsi" w:hAnsi="Arial" w:cs="Arial"/>
          <w:lang w:eastAsia="en-US"/>
        </w:rPr>
      </w:pPr>
    </w:p>
    <w:p w14:paraId="65D84682" w14:textId="4BECD0FA" w:rsidR="00323D83" w:rsidRDefault="00323D83">
      <w:pPr>
        <w:rPr>
          <w:rFonts w:ascii="Arial" w:eastAsiaTheme="minorHAnsi" w:hAnsi="Arial" w:cs="Arial"/>
          <w:lang w:eastAsia="en-US"/>
        </w:rPr>
      </w:pPr>
    </w:p>
    <w:p w14:paraId="576760ED" w14:textId="7E364E7F" w:rsidR="00F67392" w:rsidRPr="00323D83" w:rsidRDefault="00F67392" w:rsidP="00F67392">
      <w:pPr>
        <w:spacing w:after="60"/>
        <w:jc w:val="right"/>
        <w:rPr>
          <w:rFonts w:ascii="Arial" w:eastAsiaTheme="minorHAnsi" w:hAnsi="Arial" w:cs="Arial"/>
          <w:lang w:eastAsia="en-US"/>
        </w:rPr>
      </w:pPr>
      <w:r w:rsidRPr="00323D83">
        <w:rPr>
          <w:rFonts w:ascii="Arial" w:eastAsiaTheme="minorHAnsi" w:hAnsi="Arial" w:cs="Arial"/>
          <w:lang w:eastAsia="en-US"/>
        </w:rPr>
        <w:t xml:space="preserve">Załącznik nr </w:t>
      </w:r>
      <w:r w:rsidR="00915EA9" w:rsidRPr="00323D83">
        <w:rPr>
          <w:rFonts w:ascii="Arial" w:eastAsiaTheme="minorHAnsi" w:hAnsi="Arial" w:cs="Arial"/>
          <w:lang w:eastAsia="en-US"/>
        </w:rPr>
        <w:t>3</w:t>
      </w:r>
      <w:r w:rsidRPr="00323D83">
        <w:rPr>
          <w:rFonts w:ascii="Arial" w:eastAsiaTheme="minorHAnsi" w:hAnsi="Arial" w:cs="Arial"/>
          <w:lang w:eastAsia="en-US"/>
        </w:rPr>
        <w:t xml:space="preserve"> do </w:t>
      </w:r>
      <w:r w:rsidR="00EE5610" w:rsidRPr="00323D83">
        <w:rPr>
          <w:rFonts w:ascii="Arial" w:eastAsiaTheme="minorHAnsi" w:hAnsi="Arial" w:cs="Arial"/>
          <w:lang w:eastAsia="en-US"/>
        </w:rPr>
        <w:t>U</w:t>
      </w:r>
      <w:r w:rsidRPr="00323D83">
        <w:rPr>
          <w:rFonts w:ascii="Arial" w:eastAsiaTheme="minorHAnsi" w:hAnsi="Arial" w:cs="Arial"/>
          <w:lang w:eastAsia="en-US"/>
        </w:rPr>
        <w:t>mowy</w:t>
      </w:r>
      <w:r w:rsidR="00C649A5" w:rsidRPr="00323D83">
        <w:rPr>
          <w:rFonts w:ascii="Arial" w:eastAsiaTheme="minorHAnsi" w:hAnsi="Arial" w:cs="Arial"/>
          <w:lang w:eastAsia="en-US"/>
        </w:rPr>
        <w:t xml:space="preserve"> nr ……..</w:t>
      </w:r>
    </w:p>
    <w:p w14:paraId="5BBDF42C" w14:textId="77777777" w:rsidR="00DD6E72" w:rsidRPr="00323D83" w:rsidRDefault="00DD6E72" w:rsidP="00F67392">
      <w:pPr>
        <w:spacing w:after="60"/>
        <w:jc w:val="right"/>
        <w:rPr>
          <w:rFonts w:ascii="Arial" w:eastAsiaTheme="minorHAnsi" w:hAnsi="Arial" w:cs="Arial"/>
          <w:lang w:eastAsia="en-US"/>
        </w:rPr>
      </w:pPr>
    </w:p>
    <w:p w14:paraId="3C3597C5" w14:textId="77777777" w:rsidR="00915EA9" w:rsidRPr="00323D83" w:rsidRDefault="00915EA9" w:rsidP="00F67392">
      <w:pPr>
        <w:spacing w:after="60"/>
        <w:rPr>
          <w:rFonts w:ascii="Arial" w:eastAsiaTheme="minorHAnsi" w:hAnsi="Arial" w:cs="Arial"/>
          <w:lang w:eastAsia="en-US"/>
        </w:rPr>
      </w:pPr>
      <w:r w:rsidRPr="00323D83">
        <w:rPr>
          <w:rFonts w:ascii="Arial" w:eastAsiaTheme="minorHAnsi" w:hAnsi="Arial" w:cs="Arial"/>
          <w:lang w:eastAsia="en-US"/>
        </w:rPr>
        <w:t>Protokół przekazania.</w:t>
      </w:r>
    </w:p>
    <w:p w14:paraId="7582E8C3" w14:textId="6F0C36BB" w:rsidR="00F67392" w:rsidRPr="00323D83" w:rsidRDefault="00F67392" w:rsidP="00F67392">
      <w:pPr>
        <w:spacing w:after="60"/>
        <w:rPr>
          <w:rFonts w:ascii="Arial" w:eastAsiaTheme="minorHAnsi" w:hAnsi="Arial" w:cs="Arial"/>
          <w:lang w:eastAsia="en-US"/>
        </w:rPr>
      </w:pPr>
    </w:p>
    <w:tbl>
      <w:tblPr>
        <w:tblStyle w:val="Tabela-Siatka"/>
        <w:tblW w:w="10567" w:type="dxa"/>
        <w:tblInd w:w="-702" w:type="dxa"/>
        <w:tblLook w:val="04A0" w:firstRow="1" w:lastRow="0" w:firstColumn="1" w:lastColumn="0" w:noHBand="0" w:noVBand="1"/>
      </w:tblPr>
      <w:tblGrid>
        <w:gridCol w:w="559"/>
        <w:gridCol w:w="2412"/>
        <w:gridCol w:w="1496"/>
        <w:gridCol w:w="1542"/>
        <w:gridCol w:w="1542"/>
        <w:gridCol w:w="1531"/>
        <w:gridCol w:w="1485"/>
      </w:tblGrid>
      <w:tr w:rsidR="00F71064" w:rsidRPr="00323D83" w14:paraId="6A0F4E11" w14:textId="77777777" w:rsidTr="00BD5205">
        <w:trPr>
          <w:trHeight w:val="517"/>
        </w:trPr>
        <w:tc>
          <w:tcPr>
            <w:tcW w:w="559" w:type="dxa"/>
            <w:vAlign w:val="center"/>
          </w:tcPr>
          <w:p w14:paraId="38B2A308" w14:textId="1624AB73" w:rsidR="00F71064" w:rsidRPr="00323D83" w:rsidRDefault="00F71064" w:rsidP="00F67392">
            <w:pPr>
              <w:spacing w:after="60"/>
              <w:rPr>
                <w:rFonts w:ascii="Arial" w:eastAsiaTheme="minorHAnsi" w:hAnsi="Arial" w:cs="Arial"/>
                <w:b/>
                <w:bCs/>
                <w:sz w:val="18"/>
                <w:szCs w:val="18"/>
                <w:lang w:eastAsia="en-US"/>
              </w:rPr>
            </w:pPr>
            <w:r w:rsidRPr="00323D83">
              <w:rPr>
                <w:rFonts w:ascii="Arial" w:eastAsiaTheme="minorHAnsi" w:hAnsi="Arial" w:cs="Arial"/>
                <w:b/>
                <w:bCs/>
                <w:sz w:val="18"/>
                <w:szCs w:val="18"/>
                <w:lang w:eastAsia="en-US"/>
              </w:rPr>
              <w:t>Lp.</w:t>
            </w:r>
          </w:p>
        </w:tc>
        <w:tc>
          <w:tcPr>
            <w:tcW w:w="2412" w:type="dxa"/>
            <w:vAlign w:val="center"/>
          </w:tcPr>
          <w:p w14:paraId="38253F8D" w14:textId="3A6C4256" w:rsidR="00F71064" w:rsidRPr="00323D83" w:rsidRDefault="00F71064" w:rsidP="00F67392">
            <w:pPr>
              <w:spacing w:after="60"/>
              <w:rPr>
                <w:rFonts w:ascii="Arial" w:eastAsiaTheme="minorHAnsi" w:hAnsi="Arial" w:cs="Arial"/>
                <w:b/>
                <w:bCs/>
                <w:sz w:val="18"/>
                <w:szCs w:val="18"/>
                <w:lang w:eastAsia="en-US"/>
              </w:rPr>
            </w:pPr>
            <w:r w:rsidRPr="00323D83">
              <w:rPr>
                <w:rFonts w:ascii="Arial" w:eastAsiaTheme="minorHAnsi" w:hAnsi="Arial" w:cs="Arial"/>
                <w:b/>
                <w:bCs/>
                <w:sz w:val="18"/>
                <w:szCs w:val="18"/>
                <w:lang w:eastAsia="en-US"/>
              </w:rPr>
              <w:t>Nazwa urządzenia</w:t>
            </w:r>
          </w:p>
        </w:tc>
        <w:tc>
          <w:tcPr>
            <w:tcW w:w="1496" w:type="dxa"/>
            <w:vAlign w:val="center"/>
          </w:tcPr>
          <w:p w14:paraId="0803CF4E" w14:textId="6639A0E7" w:rsidR="00F71064" w:rsidRPr="00323D83" w:rsidRDefault="00F71064" w:rsidP="00F67392">
            <w:pPr>
              <w:spacing w:after="60"/>
              <w:rPr>
                <w:rFonts w:ascii="Arial" w:eastAsiaTheme="minorHAnsi" w:hAnsi="Arial" w:cs="Arial"/>
                <w:b/>
                <w:bCs/>
                <w:sz w:val="18"/>
                <w:szCs w:val="18"/>
                <w:lang w:eastAsia="en-US"/>
              </w:rPr>
            </w:pPr>
            <w:r w:rsidRPr="00323D83">
              <w:rPr>
                <w:rFonts w:ascii="Arial" w:eastAsiaTheme="minorHAnsi" w:hAnsi="Arial" w:cs="Arial"/>
                <w:b/>
                <w:bCs/>
                <w:sz w:val="18"/>
                <w:szCs w:val="18"/>
                <w:lang w:eastAsia="en-US"/>
              </w:rPr>
              <w:t>Typ/model</w:t>
            </w:r>
          </w:p>
        </w:tc>
        <w:tc>
          <w:tcPr>
            <w:tcW w:w="1542" w:type="dxa"/>
            <w:vAlign w:val="center"/>
          </w:tcPr>
          <w:p w14:paraId="79A47616" w14:textId="3BA28C6C" w:rsidR="00F71064" w:rsidRPr="00323D83" w:rsidRDefault="00F71064" w:rsidP="00F67392">
            <w:pPr>
              <w:spacing w:after="60"/>
              <w:rPr>
                <w:rFonts w:ascii="Arial" w:eastAsiaTheme="minorHAnsi" w:hAnsi="Arial" w:cs="Arial"/>
                <w:b/>
                <w:bCs/>
                <w:sz w:val="18"/>
                <w:szCs w:val="18"/>
                <w:lang w:eastAsia="en-US"/>
              </w:rPr>
            </w:pPr>
            <w:r>
              <w:rPr>
                <w:rFonts w:ascii="Arial" w:eastAsiaTheme="minorHAnsi" w:hAnsi="Arial" w:cs="Arial"/>
                <w:b/>
                <w:bCs/>
                <w:sz w:val="18"/>
                <w:szCs w:val="18"/>
                <w:lang w:eastAsia="en-US"/>
              </w:rPr>
              <w:t>Rok produkcji</w:t>
            </w:r>
          </w:p>
        </w:tc>
        <w:tc>
          <w:tcPr>
            <w:tcW w:w="1542" w:type="dxa"/>
            <w:vAlign w:val="center"/>
          </w:tcPr>
          <w:p w14:paraId="153496F7" w14:textId="682BF6B5" w:rsidR="00F71064" w:rsidRPr="00323D83" w:rsidRDefault="00F71064" w:rsidP="00F67392">
            <w:pPr>
              <w:spacing w:after="60"/>
              <w:rPr>
                <w:rFonts w:ascii="Arial" w:eastAsiaTheme="minorHAnsi" w:hAnsi="Arial" w:cs="Arial"/>
                <w:b/>
                <w:bCs/>
                <w:sz w:val="18"/>
                <w:szCs w:val="18"/>
                <w:lang w:eastAsia="en-US"/>
              </w:rPr>
            </w:pPr>
            <w:r w:rsidRPr="00323D83">
              <w:rPr>
                <w:rFonts w:ascii="Arial" w:eastAsiaTheme="minorHAnsi" w:hAnsi="Arial" w:cs="Arial"/>
                <w:b/>
                <w:bCs/>
                <w:sz w:val="18"/>
                <w:szCs w:val="18"/>
                <w:lang w:eastAsia="en-US"/>
              </w:rPr>
              <w:t>Nr fabryczny/nr inwentarzowy</w:t>
            </w:r>
          </w:p>
        </w:tc>
        <w:tc>
          <w:tcPr>
            <w:tcW w:w="1531" w:type="dxa"/>
            <w:vAlign w:val="center"/>
          </w:tcPr>
          <w:p w14:paraId="1D903AFA" w14:textId="7637738E" w:rsidR="00F71064" w:rsidRPr="00323D83" w:rsidRDefault="00F71064" w:rsidP="00F67392">
            <w:pPr>
              <w:spacing w:after="60"/>
              <w:rPr>
                <w:rFonts w:ascii="Arial" w:eastAsiaTheme="minorHAnsi" w:hAnsi="Arial" w:cs="Arial"/>
                <w:b/>
                <w:bCs/>
                <w:sz w:val="18"/>
                <w:szCs w:val="18"/>
                <w:lang w:eastAsia="en-US"/>
              </w:rPr>
            </w:pPr>
            <w:r w:rsidRPr="00323D83">
              <w:rPr>
                <w:rFonts w:ascii="Arial" w:eastAsiaTheme="minorHAnsi" w:hAnsi="Arial" w:cs="Arial"/>
                <w:b/>
                <w:bCs/>
                <w:sz w:val="18"/>
                <w:szCs w:val="18"/>
                <w:lang w:eastAsia="en-US"/>
              </w:rPr>
              <w:t xml:space="preserve">Wyposażenie </w:t>
            </w:r>
          </w:p>
        </w:tc>
        <w:tc>
          <w:tcPr>
            <w:tcW w:w="1485" w:type="dxa"/>
            <w:vAlign w:val="center"/>
          </w:tcPr>
          <w:p w14:paraId="413359F8" w14:textId="7E687AFD" w:rsidR="00F71064" w:rsidRPr="00323D83" w:rsidRDefault="00F71064" w:rsidP="00F67392">
            <w:pPr>
              <w:spacing w:after="60"/>
              <w:rPr>
                <w:rFonts w:ascii="Arial" w:eastAsiaTheme="minorHAnsi" w:hAnsi="Arial" w:cs="Arial"/>
                <w:b/>
                <w:bCs/>
                <w:sz w:val="18"/>
                <w:szCs w:val="18"/>
                <w:lang w:eastAsia="en-US"/>
              </w:rPr>
            </w:pPr>
            <w:r w:rsidRPr="00323D83">
              <w:rPr>
                <w:rFonts w:ascii="Arial" w:eastAsiaTheme="minorHAnsi" w:hAnsi="Arial" w:cs="Arial"/>
                <w:b/>
                <w:bCs/>
                <w:sz w:val="18"/>
                <w:szCs w:val="18"/>
                <w:lang w:eastAsia="en-US"/>
              </w:rPr>
              <w:t>Liczba szt.</w:t>
            </w:r>
          </w:p>
        </w:tc>
      </w:tr>
      <w:tr w:rsidR="00F71064" w:rsidRPr="00323D83" w14:paraId="078F9871" w14:textId="77777777" w:rsidTr="00BD5205">
        <w:trPr>
          <w:trHeight w:val="326"/>
        </w:trPr>
        <w:tc>
          <w:tcPr>
            <w:tcW w:w="559" w:type="dxa"/>
            <w:vAlign w:val="center"/>
          </w:tcPr>
          <w:p w14:paraId="6832CD3F" w14:textId="5AC16FED" w:rsidR="00F71064" w:rsidRPr="00323D83" w:rsidRDefault="00F71064" w:rsidP="00F67392">
            <w:pPr>
              <w:spacing w:after="60"/>
              <w:rPr>
                <w:rFonts w:ascii="Arial" w:eastAsiaTheme="minorHAnsi" w:hAnsi="Arial" w:cs="Arial"/>
                <w:lang w:eastAsia="en-US"/>
              </w:rPr>
            </w:pPr>
            <w:r w:rsidRPr="00323D83">
              <w:rPr>
                <w:rFonts w:ascii="Arial" w:eastAsiaTheme="minorHAnsi" w:hAnsi="Arial" w:cs="Arial"/>
                <w:lang w:eastAsia="en-US"/>
              </w:rPr>
              <w:t>1.</w:t>
            </w:r>
          </w:p>
        </w:tc>
        <w:tc>
          <w:tcPr>
            <w:tcW w:w="2412" w:type="dxa"/>
            <w:vAlign w:val="center"/>
          </w:tcPr>
          <w:p w14:paraId="7FF8D960" w14:textId="77777777" w:rsidR="00F71064" w:rsidRPr="00323D83" w:rsidRDefault="00F71064" w:rsidP="00F67392">
            <w:pPr>
              <w:spacing w:after="60"/>
              <w:rPr>
                <w:rFonts w:ascii="Arial" w:eastAsiaTheme="minorHAnsi" w:hAnsi="Arial" w:cs="Arial"/>
                <w:lang w:eastAsia="en-US"/>
              </w:rPr>
            </w:pPr>
          </w:p>
        </w:tc>
        <w:tc>
          <w:tcPr>
            <w:tcW w:w="1496" w:type="dxa"/>
            <w:vAlign w:val="center"/>
          </w:tcPr>
          <w:p w14:paraId="08B842DF" w14:textId="77777777" w:rsidR="00F71064" w:rsidRPr="00323D83" w:rsidRDefault="00F71064" w:rsidP="00F67392">
            <w:pPr>
              <w:spacing w:after="60"/>
              <w:rPr>
                <w:rFonts w:ascii="Arial" w:eastAsiaTheme="minorHAnsi" w:hAnsi="Arial" w:cs="Arial"/>
                <w:lang w:eastAsia="en-US"/>
              </w:rPr>
            </w:pPr>
          </w:p>
        </w:tc>
        <w:tc>
          <w:tcPr>
            <w:tcW w:w="1542" w:type="dxa"/>
            <w:vAlign w:val="center"/>
          </w:tcPr>
          <w:p w14:paraId="0D6AB8FF" w14:textId="77777777" w:rsidR="00F71064" w:rsidRPr="00323D83" w:rsidRDefault="00F71064" w:rsidP="00F67392">
            <w:pPr>
              <w:spacing w:after="60"/>
              <w:rPr>
                <w:rFonts w:ascii="Arial" w:eastAsiaTheme="minorHAnsi" w:hAnsi="Arial" w:cs="Arial"/>
                <w:lang w:eastAsia="en-US"/>
              </w:rPr>
            </w:pPr>
          </w:p>
        </w:tc>
        <w:tc>
          <w:tcPr>
            <w:tcW w:w="1542" w:type="dxa"/>
            <w:vAlign w:val="center"/>
          </w:tcPr>
          <w:p w14:paraId="1FEA1664" w14:textId="5308A33A" w:rsidR="00F71064" w:rsidRPr="00323D83" w:rsidRDefault="00F71064" w:rsidP="00F67392">
            <w:pPr>
              <w:spacing w:after="60"/>
              <w:rPr>
                <w:rFonts w:ascii="Arial" w:eastAsiaTheme="minorHAnsi" w:hAnsi="Arial" w:cs="Arial"/>
                <w:lang w:eastAsia="en-US"/>
              </w:rPr>
            </w:pPr>
          </w:p>
        </w:tc>
        <w:tc>
          <w:tcPr>
            <w:tcW w:w="1531" w:type="dxa"/>
            <w:vAlign w:val="center"/>
          </w:tcPr>
          <w:p w14:paraId="7269C8B3" w14:textId="77777777" w:rsidR="00F71064" w:rsidRPr="00323D83" w:rsidRDefault="00F71064" w:rsidP="00F67392">
            <w:pPr>
              <w:spacing w:after="60"/>
              <w:rPr>
                <w:rFonts w:ascii="Arial" w:eastAsiaTheme="minorHAnsi" w:hAnsi="Arial" w:cs="Arial"/>
                <w:lang w:eastAsia="en-US"/>
              </w:rPr>
            </w:pPr>
          </w:p>
        </w:tc>
        <w:tc>
          <w:tcPr>
            <w:tcW w:w="1485" w:type="dxa"/>
            <w:vAlign w:val="center"/>
          </w:tcPr>
          <w:p w14:paraId="5F457B14" w14:textId="77777777" w:rsidR="00F71064" w:rsidRPr="00323D83" w:rsidRDefault="00F71064" w:rsidP="00F67392">
            <w:pPr>
              <w:spacing w:after="60"/>
              <w:rPr>
                <w:rFonts w:ascii="Arial" w:eastAsiaTheme="minorHAnsi" w:hAnsi="Arial" w:cs="Arial"/>
                <w:lang w:eastAsia="en-US"/>
              </w:rPr>
            </w:pPr>
          </w:p>
        </w:tc>
      </w:tr>
      <w:tr w:rsidR="00F71064" w:rsidRPr="00323D83" w14:paraId="7CB4742C" w14:textId="77777777" w:rsidTr="00BD5205">
        <w:trPr>
          <w:trHeight w:val="340"/>
        </w:trPr>
        <w:tc>
          <w:tcPr>
            <w:tcW w:w="559" w:type="dxa"/>
            <w:vAlign w:val="center"/>
          </w:tcPr>
          <w:p w14:paraId="140E3822" w14:textId="49EFAF10" w:rsidR="00F71064" w:rsidRPr="00323D83" w:rsidRDefault="00F71064" w:rsidP="00F67392">
            <w:pPr>
              <w:spacing w:after="60"/>
              <w:rPr>
                <w:rFonts w:ascii="Arial" w:eastAsiaTheme="minorHAnsi" w:hAnsi="Arial" w:cs="Arial"/>
                <w:lang w:eastAsia="en-US"/>
              </w:rPr>
            </w:pPr>
            <w:r w:rsidRPr="00323D83">
              <w:rPr>
                <w:rFonts w:ascii="Arial" w:eastAsiaTheme="minorHAnsi" w:hAnsi="Arial" w:cs="Arial"/>
                <w:lang w:eastAsia="en-US"/>
              </w:rPr>
              <w:t>2.</w:t>
            </w:r>
          </w:p>
        </w:tc>
        <w:tc>
          <w:tcPr>
            <w:tcW w:w="2412" w:type="dxa"/>
            <w:vAlign w:val="center"/>
          </w:tcPr>
          <w:p w14:paraId="008C2674" w14:textId="77777777" w:rsidR="00F71064" w:rsidRPr="00323D83" w:rsidRDefault="00F71064" w:rsidP="00F67392">
            <w:pPr>
              <w:spacing w:after="60"/>
              <w:rPr>
                <w:rFonts w:ascii="Arial" w:eastAsiaTheme="minorHAnsi" w:hAnsi="Arial" w:cs="Arial"/>
                <w:lang w:eastAsia="en-US"/>
              </w:rPr>
            </w:pPr>
          </w:p>
        </w:tc>
        <w:tc>
          <w:tcPr>
            <w:tcW w:w="1496" w:type="dxa"/>
            <w:vAlign w:val="center"/>
          </w:tcPr>
          <w:p w14:paraId="1BABE92A" w14:textId="77777777" w:rsidR="00F71064" w:rsidRPr="00323D83" w:rsidRDefault="00F71064" w:rsidP="00F67392">
            <w:pPr>
              <w:spacing w:after="60"/>
              <w:rPr>
                <w:rFonts w:ascii="Arial" w:eastAsiaTheme="minorHAnsi" w:hAnsi="Arial" w:cs="Arial"/>
                <w:lang w:eastAsia="en-US"/>
              </w:rPr>
            </w:pPr>
          </w:p>
        </w:tc>
        <w:tc>
          <w:tcPr>
            <w:tcW w:w="1542" w:type="dxa"/>
            <w:vAlign w:val="center"/>
          </w:tcPr>
          <w:p w14:paraId="7D5D4002" w14:textId="77777777" w:rsidR="00F71064" w:rsidRPr="00323D83" w:rsidRDefault="00F71064" w:rsidP="00F67392">
            <w:pPr>
              <w:spacing w:after="60"/>
              <w:rPr>
                <w:rFonts w:ascii="Arial" w:eastAsiaTheme="minorHAnsi" w:hAnsi="Arial" w:cs="Arial"/>
                <w:lang w:eastAsia="en-US"/>
              </w:rPr>
            </w:pPr>
          </w:p>
        </w:tc>
        <w:tc>
          <w:tcPr>
            <w:tcW w:w="1542" w:type="dxa"/>
            <w:vAlign w:val="center"/>
          </w:tcPr>
          <w:p w14:paraId="2D1CAC81" w14:textId="3752C506" w:rsidR="00F71064" w:rsidRPr="00323D83" w:rsidRDefault="00F71064" w:rsidP="00F67392">
            <w:pPr>
              <w:spacing w:after="60"/>
              <w:rPr>
                <w:rFonts w:ascii="Arial" w:eastAsiaTheme="minorHAnsi" w:hAnsi="Arial" w:cs="Arial"/>
                <w:lang w:eastAsia="en-US"/>
              </w:rPr>
            </w:pPr>
          </w:p>
        </w:tc>
        <w:tc>
          <w:tcPr>
            <w:tcW w:w="1531" w:type="dxa"/>
            <w:vAlign w:val="center"/>
          </w:tcPr>
          <w:p w14:paraId="40129157" w14:textId="77777777" w:rsidR="00F71064" w:rsidRPr="00323D83" w:rsidRDefault="00F71064" w:rsidP="00F67392">
            <w:pPr>
              <w:spacing w:after="60"/>
              <w:rPr>
                <w:rFonts w:ascii="Arial" w:eastAsiaTheme="minorHAnsi" w:hAnsi="Arial" w:cs="Arial"/>
                <w:lang w:eastAsia="en-US"/>
              </w:rPr>
            </w:pPr>
          </w:p>
        </w:tc>
        <w:tc>
          <w:tcPr>
            <w:tcW w:w="1485" w:type="dxa"/>
            <w:vAlign w:val="center"/>
          </w:tcPr>
          <w:p w14:paraId="235E88D7" w14:textId="77777777" w:rsidR="00F71064" w:rsidRPr="00323D83" w:rsidRDefault="00F71064" w:rsidP="00F67392">
            <w:pPr>
              <w:spacing w:after="60"/>
              <w:rPr>
                <w:rFonts w:ascii="Arial" w:eastAsiaTheme="minorHAnsi" w:hAnsi="Arial" w:cs="Arial"/>
                <w:lang w:eastAsia="en-US"/>
              </w:rPr>
            </w:pPr>
          </w:p>
        </w:tc>
      </w:tr>
      <w:tr w:rsidR="00F71064" w:rsidRPr="00323D83" w14:paraId="0F8FEDDC" w14:textId="77777777" w:rsidTr="00BD5205">
        <w:trPr>
          <w:trHeight w:val="340"/>
        </w:trPr>
        <w:tc>
          <w:tcPr>
            <w:tcW w:w="559" w:type="dxa"/>
            <w:vAlign w:val="center"/>
          </w:tcPr>
          <w:p w14:paraId="2AD7E94A" w14:textId="0B1BDC19" w:rsidR="00F71064" w:rsidRPr="00323D83" w:rsidRDefault="00F71064" w:rsidP="00F67392">
            <w:pPr>
              <w:spacing w:after="60"/>
              <w:rPr>
                <w:rFonts w:ascii="Arial" w:eastAsiaTheme="minorHAnsi" w:hAnsi="Arial" w:cs="Arial"/>
                <w:lang w:eastAsia="en-US"/>
              </w:rPr>
            </w:pPr>
            <w:r w:rsidRPr="00323D83">
              <w:rPr>
                <w:rFonts w:ascii="Arial" w:eastAsiaTheme="minorHAnsi" w:hAnsi="Arial" w:cs="Arial"/>
                <w:lang w:eastAsia="en-US"/>
              </w:rPr>
              <w:t>3.</w:t>
            </w:r>
          </w:p>
        </w:tc>
        <w:tc>
          <w:tcPr>
            <w:tcW w:w="2412" w:type="dxa"/>
            <w:vAlign w:val="center"/>
          </w:tcPr>
          <w:p w14:paraId="381D853D" w14:textId="77777777" w:rsidR="00F71064" w:rsidRPr="00323D83" w:rsidRDefault="00F71064" w:rsidP="00F67392">
            <w:pPr>
              <w:spacing w:after="60"/>
              <w:rPr>
                <w:rFonts w:ascii="Arial" w:eastAsiaTheme="minorHAnsi" w:hAnsi="Arial" w:cs="Arial"/>
                <w:lang w:eastAsia="en-US"/>
              </w:rPr>
            </w:pPr>
          </w:p>
        </w:tc>
        <w:tc>
          <w:tcPr>
            <w:tcW w:w="1496" w:type="dxa"/>
            <w:vAlign w:val="center"/>
          </w:tcPr>
          <w:p w14:paraId="5F8D4854" w14:textId="77777777" w:rsidR="00F71064" w:rsidRPr="00323D83" w:rsidRDefault="00F71064" w:rsidP="00F67392">
            <w:pPr>
              <w:spacing w:after="60"/>
              <w:rPr>
                <w:rFonts w:ascii="Arial" w:eastAsiaTheme="minorHAnsi" w:hAnsi="Arial" w:cs="Arial"/>
                <w:lang w:eastAsia="en-US"/>
              </w:rPr>
            </w:pPr>
          </w:p>
        </w:tc>
        <w:tc>
          <w:tcPr>
            <w:tcW w:w="1542" w:type="dxa"/>
            <w:vAlign w:val="center"/>
          </w:tcPr>
          <w:p w14:paraId="2DE6C7DB" w14:textId="77777777" w:rsidR="00F71064" w:rsidRPr="00323D83" w:rsidRDefault="00F71064" w:rsidP="00F67392">
            <w:pPr>
              <w:spacing w:after="60"/>
              <w:rPr>
                <w:rFonts w:ascii="Arial" w:eastAsiaTheme="minorHAnsi" w:hAnsi="Arial" w:cs="Arial"/>
                <w:lang w:eastAsia="en-US"/>
              </w:rPr>
            </w:pPr>
          </w:p>
        </w:tc>
        <w:tc>
          <w:tcPr>
            <w:tcW w:w="1542" w:type="dxa"/>
            <w:vAlign w:val="center"/>
          </w:tcPr>
          <w:p w14:paraId="4A1CB02E" w14:textId="46C27A9E" w:rsidR="00F71064" w:rsidRPr="00323D83" w:rsidRDefault="00F71064" w:rsidP="00F67392">
            <w:pPr>
              <w:spacing w:after="60"/>
              <w:rPr>
                <w:rFonts w:ascii="Arial" w:eastAsiaTheme="minorHAnsi" w:hAnsi="Arial" w:cs="Arial"/>
                <w:lang w:eastAsia="en-US"/>
              </w:rPr>
            </w:pPr>
          </w:p>
        </w:tc>
        <w:tc>
          <w:tcPr>
            <w:tcW w:w="1531" w:type="dxa"/>
            <w:vAlign w:val="center"/>
          </w:tcPr>
          <w:p w14:paraId="499FC39B" w14:textId="77777777" w:rsidR="00F71064" w:rsidRPr="00323D83" w:rsidRDefault="00F71064" w:rsidP="00F67392">
            <w:pPr>
              <w:spacing w:after="60"/>
              <w:rPr>
                <w:rFonts w:ascii="Arial" w:eastAsiaTheme="minorHAnsi" w:hAnsi="Arial" w:cs="Arial"/>
                <w:lang w:eastAsia="en-US"/>
              </w:rPr>
            </w:pPr>
          </w:p>
        </w:tc>
        <w:tc>
          <w:tcPr>
            <w:tcW w:w="1485" w:type="dxa"/>
            <w:vAlign w:val="center"/>
          </w:tcPr>
          <w:p w14:paraId="111FE48F" w14:textId="77777777" w:rsidR="00F71064" w:rsidRPr="00323D83" w:rsidRDefault="00F71064" w:rsidP="00F67392">
            <w:pPr>
              <w:spacing w:after="60"/>
              <w:rPr>
                <w:rFonts w:ascii="Arial" w:eastAsiaTheme="minorHAnsi" w:hAnsi="Arial" w:cs="Arial"/>
                <w:lang w:eastAsia="en-US"/>
              </w:rPr>
            </w:pPr>
          </w:p>
        </w:tc>
      </w:tr>
      <w:tr w:rsidR="00F71064" w:rsidRPr="00323D83" w14:paraId="2F433130" w14:textId="77777777" w:rsidTr="00BD5205">
        <w:trPr>
          <w:trHeight w:val="340"/>
        </w:trPr>
        <w:tc>
          <w:tcPr>
            <w:tcW w:w="559" w:type="dxa"/>
            <w:vAlign w:val="center"/>
          </w:tcPr>
          <w:p w14:paraId="071D9927" w14:textId="2A5396C9" w:rsidR="00F71064" w:rsidRPr="00323D83" w:rsidRDefault="00F71064" w:rsidP="00F67392">
            <w:pPr>
              <w:spacing w:after="60"/>
              <w:rPr>
                <w:rFonts w:ascii="Arial" w:eastAsiaTheme="minorHAnsi" w:hAnsi="Arial" w:cs="Arial"/>
                <w:lang w:eastAsia="en-US"/>
              </w:rPr>
            </w:pPr>
            <w:r w:rsidRPr="00323D83">
              <w:rPr>
                <w:rFonts w:ascii="Arial" w:eastAsiaTheme="minorHAnsi" w:hAnsi="Arial" w:cs="Arial"/>
                <w:lang w:eastAsia="en-US"/>
              </w:rPr>
              <w:t>4.</w:t>
            </w:r>
          </w:p>
        </w:tc>
        <w:tc>
          <w:tcPr>
            <w:tcW w:w="2412" w:type="dxa"/>
            <w:vAlign w:val="center"/>
          </w:tcPr>
          <w:p w14:paraId="15891C4D" w14:textId="77777777" w:rsidR="00F71064" w:rsidRPr="00323D83" w:rsidRDefault="00F71064" w:rsidP="00F67392">
            <w:pPr>
              <w:spacing w:after="60"/>
              <w:rPr>
                <w:rFonts w:ascii="Arial" w:eastAsiaTheme="minorHAnsi" w:hAnsi="Arial" w:cs="Arial"/>
                <w:lang w:eastAsia="en-US"/>
              </w:rPr>
            </w:pPr>
          </w:p>
        </w:tc>
        <w:tc>
          <w:tcPr>
            <w:tcW w:w="1496" w:type="dxa"/>
            <w:vAlign w:val="center"/>
          </w:tcPr>
          <w:p w14:paraId="480F731D" w14:textId="77777777" w:rsidR="00F71064" w:rsidRPr="00323D83" w:rsidRDefault="00F71064" w:rsidP="00F67392">
            <w:pPr>
              <w:spacing w:after="60"/>
              <w:rPr>
                <w:rFonts w:ascii="Arial" w:eastAsiaTheme="minorHAnsi" w:hAnsi="Arial" w:cs="Arial"/>
                <w:lang w:eastAsia="en-US"/>
              </w:rPr>
            </w:pPr>
          </w:p>
        </w:tc>
        <w:tc>
          <w:tcPr>
            <w:tcW w:w="1542" w:type="dxa"/>
            <w:vAlign w:val="center"/>
          </w:tcPr>
          <w:p w14:paraId="779006E3" w14:textId="77777777" w:rsidR="00F71064" w:rsidRPr="00323D83" w:rsidRDefault="00F71064" w:rsidP="00F67392">
            <w:pPr>
              <w:spacing w:after="60"/>
              <w:rPr>
                <w:rFonts w:ascii="Arial" w:eastAsiaTheme="minorHAnsi" w:hAnsi="Arial" w:cs="Arial"/>
                <w:lang w:eastAsia="en-US"/>
              </w:rPr>
            </w:pPr>
          </w:p>
        </w:tc>
        <w:tc>
          <w:tcPr>
            <w:tcW w:w="1542" w:type="dxa"/>
            <w:vAlign w:val="center"/>
          </w:tcPr>
          <w:p w14:paraId="13C001C5" w14:textId="018572C1" w:rsidR="00F71064" w:rsidRPr="00323D83" w:rsidRDefault="00F71064" w:rsidP="00F67392">
            <w:pPr>
              <w:spacing w:after="60"/>
              <w:rPr>
                <w:rFonts w:ascii="Arial" w:eastAsiaTheme="minorHAnsi" w:hAnsi="Arial" w:cs="Arial"/>
                <w:lang w:eastAsia="en-US"/>
              </w:rPr>
            </w:pPr>
          </w:p>
        </w:tc>
        <w:tc>
          <w:tcPr>
            <w:tcW w:w="1531" w:type="dxa"/>
            <w:vAlign w:val="center"/>
          </w:tcPr>
          <w:p w14:paraId="48109B10" w14:textId="77777777" w:rsidR="00F71064" w:rsidRPr="00323D83" w:rsidRDefault="00F71064" w:rsidP="00F67392">
            <w:pPr>
              <w:spacing w:after="60"/>
              <w:rPr>
                <w:rFonts w:ascii="Arial" w:eastAsiaTheme="minorHAnsi" w:hAnsi="Arial" w:cs="Arial"/>
                <w:lang w:eastAsia="en-US"/>
              </w:rPr>
            </w:pPr>
          </w:p>
        </w:tc>
        <w:tc>
          <w:tcPr>
            <w:tcW w:w="1485" w:type="dxa"/>
            <w:vAlign w:val="center"/>
          </w:tcPr>
          <w:p w14:paraId="40198D01" w14:textId="77777777" w:rsidR="00F71064" w:rsidRPr="00323D83" w:rsidRDefault="00F71064" w:rsidP="00F67392">
            <w:pPr>
              <w:spacing w:after="60"/>
              <w:rPr>
                <w:rFonts w:ascii="Arial" w:eastAsiaTheme="minorHAnsi" w:hAnsi="Arial" w:cs="Arial"/>
                <w:lang w:eastAsia="en-US"/>
              </w:rPr>
            </w:pPr>
          </w:p>
        </w:tc>
      </w:tr>
      <w:tr w:rsidR="00F71064" w:rsidRPr="00323D83" w14:paraId="078DA3E7" w14:textId="77777777" w:rsidTr="00BD5205">
        <w:trPr>
          <w:trHeight w:val="340"/>
        </w:trPr>
        <w:tc>
          <w:tcPr>
            <w:tcW w:w="559" w:type="dxa"/>
            <w:vAlign w:val="center"/>
          </w:tcPr>
          <w:p w14:paraId="3FC2BF67" w14:textId="31B7389C" w:rsidR="00F71064" w:rsidRPr="00323D83" w:rsidRDefault="00F71064" w:rsidP="00F67392">
            <w:pPr>
              <w:spacing w:after="60"/>
              <w:rPr>
                <w:rFonts w:ascii="Arial" w:eastAsiaTheme="minorHAnsi" w:hAnsi="Arial" w:cs="Arial"/>
                <w:lang w:eastAsia="en-US"/>
              </w:rPr>
            </w:pPr>
            <w:r w:rsidRPr="00323D83">
              <w:rPr>
                <w:rFonts w:ascii="Arial" w:eastAsiaTheme="minorHAnsi" w:hAnsi="Arial" w:cs="Arial"/>
                <w:lang w:eastAsia="en-US"/>
              </w:rPr>
              <w:t>5.</w:t>
            </w:r>
          </w:p>
        </w:tc>
        <w:tc>
          <w:tcPr>
            <w:tcW w:w="2412" w:type="dxa"/>
            <w:vAlign w:val="center"/>
          </w:tcPr>
          <w:p w14:paraId="2D359867" w14:textId="77777777" w:rsidR="00F71064" w:rsidRPr="00323D83" w:rsidRDefault="00F71064" w:rsidP="00F67392">
            <w:pPr>
              <w:spacing w:after="60"/>
              <w:rPr>
                <w:rFonts w:ascii="Arial" w:eastAsiaTheme="minorHAnsi" w:hAnsi="Arial" w:cs="Arial"/>
                <w:lang w:eastAsia="en-US"/>
              </w:rPr>
            </w:pPr>
          </w:p>
        </w:tc>
        <w:tc>
          <w:tcPr>
            <w:tcW w:w="1496" w:type="dxa"/>
            <w:vAlign w:val="center"/>
          </w:tcPr>
          <w:p w14:paraId="7C2473EB" w14:textId="77777777" w:rsidR="00F71064" w:rsidRPr="00323D83" w:rsidRDefault="00F71064" w:rsidP="00F67392">
            <w:pPr>
              <w:spacing w:after="60"/>
              <w:rPr>
                <w:rFonts w:ascii="Arial" w:eastAsiaTheme="minorHAnsi" w:hAnsi="Arial" w:cs="Arial"/>
                <w:lang w:eastAsia="en-US"/>
              </w:rPr>
            </w:pPr>
          </w:p>
        </w:tc>
        <w:tc>
          <w:tcPr>
            <w:tcW w:w="1542" w:type="dxa"/>
            <w:vAlign w:val="center"/>
          </w:tcPr>
          <w:p w14:paraId="3EE82DB9" w14:textId="77777777" w:rsidR="00F71064" w:rsidRPr="00323D83" w:rsidRDefault="00F71064" w:rsidP="00F67392">
            <w:pPr>
              <w:spacing w:after="60"/>
              <w:rPr>
                <w:rFonts w:ascii="Arial" w:eastAsiaTheme="minorHAnsi" w:hAnsi="Arial" w:cs="Arial"/>
                <w:lang w:eastAsia="en-US"/>
              </w:rPr>
            </w:pPr>
          </w:p>
        </w:tc>
        <w:tc>
          <w:tcPr>
            <w:tcW w:w="1542" w:type="dxa"/>
            <w:vAlign w:val="center"/>
          </w:tcPr>
          <w:p w14:paraId="1D7FE9AC" w14:textId="39EFC869" w:rsidR="00F71064" w:rsidRPr="00323D83" w:rsidRDefault="00F71064" w:rsidP="00F67392">
            <w:pPr>
              <w:spacing w:after="60"/>
              <w:rPr>
                <w:rFonts w:ascii="Arial" w:eastAsiaTheme="minorHAnsi" w:hAnsi="Arial" w:cs="Arial"/>
                <w:lang w:eastAsia="en-US"/>
              </w:rPr>
            </w:pPr>
          </w:p>
        </w:tc>
        <w:tc>
          <w:tcPr>
            <w:tcW w:w="1531" w:type="dxa"/>
            <w:vAlign w:val="center"/>
          </w:tcPr>
          <w:p w14:paraId="4F342328" w14:textId="77777777" w:rsidR="00F71064" w:rsidRPr="00323D83" w:rsidRDefault="00F71064" w:rsidP="00F67392">
            <w:pPr>
              <w:spacing w:after="60"/>
              <w:rPr>
                <w:rFonts w:ascii="Arial" w:eastAsiaTheme="minorHAnsi" w:hAnsi="Arial" w:cs="Arial"/>
                <w:lang w:eastAsia="en-US"/>
              </w:rPr>
            </w:pPr>
          </w:p>
        </w:tc>
        <w:tc>
          <w:tcPr>
            <w:tcW w:w="1485" w:type="dxa"/>
            <w:vAlign w:val="center"/>
          </w:tcPr>
          <w:p w14:paraId="1E358DCD" w14:textId="77777777" w:rsidR="00F71064" w:rsidRPr="00323D83" w:rsidRDefault="00F71064" w:rsidP="00F67392">
            <w:pPr>
              <w:spacing w:after="60"/>
              <w:rPr>
                <w:rFonts w:ascii="Arial" w:eastAsiaTheme="minorHAnsi" w:hAnsi="Arial" w:cs="Arial"/>
                <w:lang w:eastAsia="en-US"/>
              </w:rPr>
            </w:pPr>
          </w:p>
        </w:tc>
      </w:tr>
      <w:tr w:rsidR="00F71064" w:rsidRPr="00323D83" w14:paraId="781A3D6A" w14:textId="77777777" w:rsidTr="00BD5205">
        <w:trPr>
          <w:trHeight w:val="340"/>
        </w:trPr>
        <w:tc>
          <w:tcPr>
            <w:tcW w:w="559" w:type="dxa"/>
            <w:vAlign w:val="center"/>
          </w:tcPr>
          <w:p w14:paraId="5FD591C2" w14:textId="6B60B10C" w:rsidR="00F71064" w:rsidRPr="00323D83" w:rsidRDefault="00F71064" w:rsidP="00F67392">
            <w:pPr>
              <w:spacing w:after="60"/>
              <w:rPr>
                <w:rFonts w:ascii="Arial" w:eastAsiaTheme="minorHAnsi" w:hAnsi="Arial" w:cs="Arial"/>
                <w:lang w:eastAsia="en-US"/>
              </w:rPr>
            </w:pPr>
            <w:r w:rsidRPr="00323D83">
              <w:rPr>
                <w:rFonts w:ascii="Arial" w:eastAsiaTheme="minorHAnsi" w:hAnsi="Arial" w:cs="Arial"/>
                <w:lang w:eastAsia="en-US"/>
              </w:rPr>
              <w:t>6.</w:t>
            </w:r>
          </w:p>
        </w:tc>
        <w:tc>
          <w:tcPr>
            <w:tcW w:w="2412" w:type="dxa"/>
            <w:vAlign w:val="center"/>
          </w:tcPr>
          <w:p w14:paraId="1F45AC33" w14:textId="77777777" w:rsidR="00F71064" w:rsidRPr="00323D83" w:rsidRDefault="00F71064" w:rsidP="00F67392">
            <w:pPr>
              <w:spacing w:after="60"/>
              <w:rPr>
                <w:rFonts w:ascii="Arial" w:eastAsiaTheme="minorHAnsi" w:hAnsi="Arial" w:cs="Arial"/>
                <w:lang w:eastAsia="en-US"/>
              </w:rPr>
            </w:pPr>
          </w:p>
        </w:tc>
        <w:tc>
          <w:tcPr>
            <w:tcW w:w="1496" w:type="dxa"/>
            <w:vAlign w:val="center"/>
          </w:tcPr>
          <w:p w14:paraId="4EEBE982" w14:textId="77777777" w:rsidR="00F71064" w:rsidRPr="00323D83" w:rsidRDefault="00F71064" w:rsidP="00F67392">
            <w:pPr>
              <w:spacing w:after="60"/>
              <w:rPr>
                <w:rFonts w:ascii="Arial" w:eastAsiaTheme="minorHAnsi" w:hAnsi="Arial" w:cs="Arial"/>
                <w:lang w:eastAsia="en-US"/>
              </w:rPr>
            </w:pPr>
          </w:p>
        </w:tc>
        <w:tc>
          <w:tcPr>
            <w:tcW w:w="1542" w:type="dxa"/>
            <w:vAlign w:val="center"/>
          </w:tcPr>
          <w:p w14:paraId="2C08BE5D" w14:textId="77777777" w:rsidR="00F71064" w:rsidRPr="00323D83" w:rsidRDefault="00F71064" w:rsidP="00F67392">
            <w:pPr>
              <w:spacing w:after="60"/>
              <w:rPr>
                <w:rFonts w:ascii="Arial" w:eastAsiaTheme="minorHAnsi" w:hAnsi="Arial" w:cs="Arial"/>
                <w:lang w:eastAsia="en-US"/>
              </w:rPr>
            </w:pPr>
          </w:p>
        </w:tc>
        <w:tc>
          <w:tcPr>
            <w:tcW w:w="1542" w:type="dxa"/>
            <w:vAlign w:val="center"/>
          </w:tcPr>
          <w:p w14:paraId="4B69F6EB" w14:textId="1C275586" w:rsidR="00F71064" w:rsidRPr="00323D83" w:rsidRDefault="00F71064" w:rsidP="00F67392">
            <w:pPr>
              <w:spacing w:after="60"/>
              <w:rPr>
                <w:rFonts w:ascii="Arial" w:eastAsiaTheme="minorHAnsi" w:hAnsi="Arial" w:cs="Arial"/>
                <w:lang w:eastAsia="en-US"/>
              </w:rPr>
            </w:pPr>
          </w:p>
        </w:tc>
        <w:tc>
          <w:tcPr>
            <w:tcW w:w="1531" w:type="dxa"/>
            <w:vAlign w:val="center"/>
          </w:tcPr>
          <w:p w14:paraId="3B327548" w14:textId="77777777" w:rsidR="00F71064" w:rsidRPr="00323D83" w:rsidRDefault="00F71064" w:rsidP="00F67392">
            <w:pPr>
              <w:spacing w:after="60"/>
              <w:rPr>
                <w:rFonts w:ascii="Arial" w:eastAsiaTheme="minorHAnsi" w:hAnsi="Arial" w:cs="Arial"/>
                <w:lang w:eastAsia="en-US"/>
              </w:rPr>
            </w:pPr>
          </w:p>
        </w:tc>
        <w:tc>
          <w:tcPr>
            <w:tcW w:w="1485" w:type="dxa"/>
            <w:vAlign w:val="center"/>
          </w:tcPr>
          <w:p w14:paraId="19CA11D1" w14:textId="77777777" w:rsidR="00F71064" w:rsidRPr="00323D83" w:rsidRDefault="00F71064" w:rsidP="00F67392">
            <w:pPr>
              <w:spacing w:after="60"/>
              <w:rPr>
                <w:rFonts w:ascii="Arial" w:eastAsiaTheme="minorHAnsi" w:hAnsi="Arial" w:cs="Arial"/>
                <w:lang w:eastAsia="en-US"/>
              </w:rPr>
            </w:pPr>
          </w:p>
        </w:tc>
      </w:tr>
      <w:tr w:rsidR="00F71064" w:rsidRPr="00323D83" w14:paraId="5E8AA775" w14:textId="77777777" w:rsidTr="00BD5205">
        <w:trPr>
          <w:trHeight w:val="340"/>
        </w:trPr>
        <w:tc>
          <w:tcPr>
            <w:tcW w:w="559" w:type="dxa"/>
            <w:vAlign w:val="center"/>
          </w:tcPr>
          <w:p w14:paraId="21B2F815" w14:textId="5F128122" w:rsidR="00F71064" w:rsidRPr="00323D83" w:rsidRDefault="00F71064" w:rsidP="00F67392">
            <w:pPr>
              <w:spacing w:after="60"/>
              <w:rPr>
                <w:rFonts w:ascii="Arial" w:eastAsiaTheme="minorHAnsi" w:hAnsi="Arial" w:cs="Arial"/>
                <w:lang w:eastAsia="en-US"/>
              </w:rPr>
            </w:pPr>
            <w:r w:rsidRPr="00323D83">
              <w:rPr>
                <w:rFonts w:ascii="Arial" w:eastAsiaTheme="minorHAnsi" w:hAnsi="Arial" w:cs="Arial"/>
                <w:lang w:eastAsia="en-US"/>
              </w:rPr>
              <w:t>7.</w:t>
            </w:r>
          </w:p>
        </w:tc>
        <w:tc>
          <w:tcPr>
            <w:tcW w:w="2412" w:type="dxa"/>
            <w:vAlign w:val="center"/>
          </w:tcPr>
          <w:p w14:paraId="69E3F8BF" w14:textId="77777777" w:rsidR="00F71064" w:rsidRPr="00323D83" w:rsidRDefault="00F71064" w:rsidP="00F67392">
            <w:pPr>
              <w:spacing w:after="60"/>
              <w:rPr>
                <w:rFonts w:ascii="Arial" w:eastAsiaTheme="minorHAnsi" w:hAnsi="Arial" w:cs="Arial"/>
                <w:lang w:eastAsia="en-US"/>
              </w:rPr>
            </w:pPr>
          </w:p>
        </w:tc>
        <w:tc>
          <w:tcPr>
            <w:tcW w:w="1496" w:type="dxa"/>
            <w:vAlign w:val="center"/>
          </w:tcPr>
          <w:p w14:paraId="69CA9D49" w14:textId="77777777" w:rsidR="00F71064" w:rsidRPr="00323D83" w:rsidRDefault="00F71064" w:rsidP="00F67392">
            <w:pPr>
              <w:spacing w:after="60"/>
              <w:rPr>
                <w:rFonts w:ascii="Arial" w:eastAsiaTheme="minorHAnsi" w:hAnsi="Arial" w:cs="Arial"/>
                <w:lang w:eastAsia="en-US"/>
              </w:rPr>
            </w:pPr>
          </w:p>
        </w:tc>
        <w:tc>
          <w:tcPr>
            <w:tcW w:w="1542" w:type="dxa"/>
            <w:vAlign w:val="center"/>
          </w:tcPr>
          <w:p w14:paraId="5C4395C7" w14:textId="77777777" w:rsidR="00F71064" w:rsidRPr="00323D83" w:rsidRDefault="00F71064" w:rsidP="00F67392">
            <w:pPr>
              <w:spacing w:after="60"/>
              <w:rPr>
                <w:rFonts w:ascii="Arial" w:eastAsiaTheme="minorHAnsi" w:hAnsi="Arial" w:cs="Arial"/>
                <w:lang w:eastAsia="en-US"/>
              </w:rPr>
            </w:pPr>
          </w:p>
        </w:tc>
        <w:tc>
          <w:tcPr>
            <w:tcW w:w="1542" w:type="dxa"/>
            <w:vAlign w:val="center"/>
          </w:tcPr>
          <w:p w14:paraId="1D00FAEC" w14:textId="67D472C3" w:rsidR="00F71064" w:rsidRPr="00323D83" w:rsidRDefault="00F71064" w:rsidP="00F67392">
            <w:pPr>
              <w:spacing w:after="60"/>
              <w:rPr>
                <w:rFonts w:ascii="Arial" w:eastAsiaTheme="minorHAnsi" w:hAnsi="Arial" w:cs="Arial"/>
                <w:lang w:eastAsia="en-US"/>
              </w:rPr>
            </w:pPr>
          </w:p>
        </w:tc>
        <w:tc>
          <w:tcPr>
            <w:tcW w:w="1531" w:type="dxa"/>
            <w:vAlign w:val="center"/>
          </w:tcPr>
          <w:p w14:paraId="49A6FDCF" w14:textId="77777777" w:rsidR="00F71064" w:rsidRPr="00323D83" w:rsidRDefault="00F71064" w:rsidP="00F67392">
            <w:pPr>
              <w:spacing w:after="60"/>
              <w:rPr>
                <w:rFonts w:ascii="Arial" w:eastAsiaTheme="minorHAnsi" w:hAnsi="Arial" w:cs="Arial"/>
                <w:lang w:eastAsia="en-US"/>
              </w:rPr>
            </w:pPr>
          </w:p>
        </w:tc>
        <w:tc>
          <w:tcPr>
            <w:tcW w:w="1485" w:type="dxa"/>
            <w:vAlign w:val="center"/>
          </w:tcPr>
          <w:p w14:paraId="2663D261" w14:textId="77777777" w:rsidR="00F71064" w:rsidRPr="00323D83" w:rsidRDefault="00F71064" w:rsidP="00F67392">
            <w:pPr>
              <w:spacing w:after="60"/>
              <w:rPr>
                <w:rFonts w:ascii="Arial" w:eastAsiaTheme="minorHAnsi" w:hAnsi="Arial" w:cs="Arial"/>
                <w:lang w:eastAsia="en-US"/>
              </w:rPr>
            </w:pPr>
          </w:p>
        </w:tc>
      </w:tr>
      <w:tr w:rsidR="00F71064" w:rsidRPr="00323D83" w14:paraId="56BCB3AC" w14:textId="77777777" w:rsidTr="00BD5205">
        <w:trPr>
          <w:trHeight w:val="340"/>
        </w:trPr>
        <w:tc>
          <w:tcPr>
            <w:tcW w:w="559" w:type="dxa"/>
            <w:vAlign w:val="center"/>
          </w:tcPr>
          <w:p w14:paraId="2721E2D1" w14:textId="2C31AF78" w:rsidR="00F71064" w:rsidRPr="00323D83" w:rsidRDefault="00F71064" w:rsidP="00F67392">
            <w:pPr>
              <w:spacing w:after="60"/>
              <w:rPr>
                <w:rFonts w:ascii="Arial" w:eastAsiaTheme="minorHAnsi" w:hAnsi="Arial" w:cs="Arial"/>
                <w:lang w:eastAsia="en-US"/>
              </w:rPr>
            </w:pPr>
            <w:r w:rsidRPr="00323D83">
              <w:rPr>
                <w:rFonts w:ascii="Arial" w:eastAsiaTheme="minorHAnsi" w:hAnsi="Arial" w:cs="Arial"/>
                <w:lang w:eastAsia="en-US"/>
              </w:rPr>
              <w:t>8.</w:t>
            </w:r>
          </w:p>
        </w:tc>
        <w:tc>
          <w:tcPr>
            <w:tcW w:w="2412" w:type="dxa"/>
            <w:vAlign w:val="center"/>
          </w:tcPr>
          <w:p w14:paraId="5A072B2A" w14:textId="77777777" w:rsidR="00F71064" w:rsidRPr="00323D83" w:rsidRDefault="00F71064" w:rsidP="00F67392">
            <w:pPr>
              <w:spacing w:after="60"/>
              <w:rPr>
                <w:rFonts w:ascii="Arial" w:eastAsiaTheme="minorHAnsi" w:hAnsi="Arial" w:cs="Arial"/>
                <w:lang w:eastAsia="en-US"/>
              </w:rPr>
            </w:pPr>
          </w:p>
        </w:tc>
        <w:tc>
          <w:tcPr>
            <w:tcW w:w="1496" w:type="dxa"/>
            <w:vAlign w:val="center"/>
          </w:tcPr>
          <w:p w14:paraId="600FCFC9" w14:textId="77777777" w:rsidR="00F71064" w:rsidRPr="00323D83" w:rsidRDefault="00F71064" w:rsidP="00F67392">
            <w:pPr>
              <w:spacing w:after="60"/>
              <w:rPr>
                <w:rFonts w:ascii="Arial" w:eastAsiaTheme="minorHAnsi" w:hAnsi="Arial" w:cs="Arial"/>
                <w:lang w:eastAsia="en-US"/>
              </w:rPr>
            </w:pPr>
          </w:p>
        </w:tc>
        <w:tc>
          <w:tcPr>
            <w:tcW w:w="1542" w:type="dxa"/>
            <w:vAlign w:val="center"/>
          </w:tcPr>
          <w:p w14:paraId="03D0EF5F" w14:textId="77777777" w:rsidR="00F71064" w:rsidRPr="00323D83" w:rsidRDefault="00F71064" w:rsidP="00F67392">
            <w:pPr>
              <w:spacing w:after="60"/>
              <w:rPr>
                <w:rFonts w:ascii="Arial" w:eastAsiaTheme="minorHAnsi" w:hAnsi="Arial" w:cs="Arial"/>
                <w:lang w:eastAsia="en-US"/>
              </w:rPr>
            </w:pPr>
          </w:p>
        </w:tc>
        <w:tc>
          <w:tcPr>
            <w:tcW w:w="1542" w:type="dxa"/>
            <w:vAlign w:val="center"/>
          </w:tcPr>
          <w:p w14:paraId="59A33094" w14:textId="192D8EEE" w:rsidR="00F71064" w:rsidRPr="00323D83" w:rsidRDefault="00F71064" w:rsidP="00F67392">
            <w:pPr>
              <w:spacing w:after="60"/>
              <w:rPr>
                <w:rFonts w:ascii="Arial" w:eastAsiaTheme="minorHAnsi" w:hAnsi="Arial" w:cs="Arial"/>
                <w:lang w:eastAsia="en-US"/>
              </w:rPr>
            </w:pPr>
          </w:p>
        </w:tc>
        <w:tc>
          <w:tcPr>
            <w:tcW w:w="1531" w:type="dxa"/>
            <w:vAlign w:val="center"/>
          </w:tcPr>
          <w:p w14:paraId="648B8072" w14:textId="77777777" w:rsidR="00F71064" w:rsidRPr="00323D83" w:rsidRDefault="00F71064" w:rsidP="00F67392">
            <w:pPr>
              <w:spacing w:after="60"/>
              <w:rPr>
                <w:rFonts w:ascii="Arial" w:eastAsiaTheme="minorHAnsi" w:hAnsi="Arial" w:cs="Arial"/>
                <w:lang w:eastAsia="en-US"/>
              </w:rPr>
            </w:pPr>
          </w:p>
        </w:tc>
        <w:tc>
          <w:tcPr>
            <w:tcW w:w="1485" w:type="dxa"/>
            <w:vAlign w:val="center"/>
          </w:tcPr>
          <w:p w14:paraId="56CB77B8" w14:textId="77777777" w:rsidR="00F71064" w:rsidRPr="00323D83" w:rsidRDefault="00F71064" w:rsidP="00F67392">
            <w:pPr>
              <w:spacing w:after="60"/>
              <w:rPr>
                <w:rFonts w:ascii="Arial" w:eastAsiaTheme="minorHAnsi" w:hAnsi="Arial" w:cs="Arial"/>
                <w:lang w:eastAsia="en-US"/>
              </w:rPr>
            </w:pPr>
          </w:p>
        </w:tc>
      </w:tr>
    </w:tbl>
    <w:p w14:paraId="220E046C" w14:textId="77777777" w:rsidR="00F67392" w:rsidRPr="00323D83" w:rsidRDefault="00F67392" w:rsidP="00F67392">
      <w:pPr>
        <w:spacing w:after="60"/>
        <w:rPr>
          <w:rFonts w:ascii="Arial" w:eastAsiaTheme="minorHAnsi" w:hAnsi="Arial" w:cs="Arial"/>
          <w:lang w:eastAsia="en-US"/>
        </w:rPr>
      </w:pPr>
    </w:p>
    <w:p w14:paraId="4C904928" w14:textId="77777777" w:rsidR="00F67392" w:rsidRPr="00323D83" w:rsidRDefault="00F67392" w:rsidP="00710A31">
      <w:pPr>
        <w:spacing w:after="60"/>
        <w:jc w:val="right"/>
        <w:rPr>
          <w:rFonts w:ascii="Arial" w:eastAsiaTheme="minorHAnsi" w:hAnsi="Arial" w:cs="Arial"/>
          <w:lang w:eastAsia="en-US"/>
        </w:rPr>
      </w:pPr>
    </w:p>
    <w:p w14:paraId="58656958" w14:textId="4E3CAFD3" w:rsidR="00F67392" w:rsidRPr="00323D83" w:rsidRDefault="00915EA9" w:rsidP="00915EA9">
      <w:pPr>
        <w:spacing w:after="60"/>
        <w:rPr>
          <w:rFonts w:ascii="Arial" w:eastAsiaTheme="minorHAnsi" w:hAnsi="Arial" w:cs="Arial"/>
          <w:lang w:eastAsia="en-US"/>
        </w:rPr>
      </w:pPr>
      <w:r w:rsidRPr="00323D83">
        <w:rPr>
          <w:rFonts w:ascii="Arial" w:eastAsiaTheme="minorHAnsi" w:hAnsi="Arial" w:cs="Arial"/>
          <w:lang w:eastAsia="en-US"/>
        </w:rPr>
        <w:t>Wy</w:t>
      </w:r>
      <w:r w:rsidR="00937CF9" w:rsidRPr="00323D83">
        <w:rPr>
          <w:rFonts w:ascii="Arial" w:eastAsiaTheme="minorHAnsi" w:hAnsi="Arial" w:cs="Arial"/>
          <w:lang w:eastAsia="en-US"/>
        </w:rPr>
        <w:t>konawca</w:t>
      </w:r>
      <w:r w:rsidRPr="00323D83">
        <w:rPr>
          <w:rFonts w:ascii="Arial" w:eastAsiaTheme="minorHAnsi" w:hAnsi="Arial" w:cs="Arial"/>
          <w:lang w:eastAsia="en-US"/>
        </w:rPr>
        <w:tab/>
      </w:r>
      <w:r w:rsidRPr="00323D83">
        <w:rPr>
          <w:rFonts w:ascii="Arial" w:eastAsiaTheme="minorHAnsi" w:hAnsi="Arial" w:cs="Arial"/>
          <w:lang w:eastAsia="en-US"/>
        </w:rPr>
        <w:tab/>
      </w:r>
      <w:r w:rsidRPr="00323D83">
        <w:rPr>
          <w:rFonts w:ascii="Arial" w:eastAsiaTheme="minorHAnsi" w:hAnsi="Arial" w:cs="Arial"/>
          <w:lang w:eastAsia="en-US"/>
        </w:rPr>
        <w:tab/>
      </w:r>
      <w:r w:rsidRPr="00323D83">
        <w:rPr>
          <w:rFonts w:ascii="Arial" w:eastAsiaTheme="minorHAnsi" w:hAnsi="Arial" w:cs="Arial"/>
          <w:lang w:eastAsia="en-US"/>
        </w:rPr>
        <w:tab/>
      </w:r>
      <w:r w:rsidRPr="00323D83">
        <w:rPr>
          <w:rFonts w:ascii="Arial" w:eastAsiaTheme="minorHAnsi" w:hAnsi="Arial" w:cs="Arial"/>
          <w:lang w:eastAsia="en-US"/>
        </w:rPr>
        <w:tab/>
      </w:r>
      <w:r w:rsidR="00EE5610" w:rsidRPr="00323D83">
        <w:rPr>
          <w:rFonts w:ascii="Arial" w:eastAsiaTheme="minorHAnsi" w:hAnsi="Arial" w:cs="Arial"/>
          <w:lang w:eastAsia="en-US"/>
        </w:rPr>
        <w:tab/>
      </w:r>
      <w:r w:rsidR="00EE5610" w:rsidRPr="00323D83">
        <w:rPr>
          <w:rFonts w:ascii="Arial" w:eastAsiaTheme="minorHAnsi" w:hAnsi="Arial" w:cs="Arial"/>
          <w:lang w:eastAsia="en-US"/>
        </w:rPr>
        <w:tab/>
      </w:r>
      <w:r w:rsidR="00EE5610" w:rsidRPr="00323D83">
        <w:rPr>
          <w:rFonts w:ascii="Arial" w:eastAsiaTheme="minorHAnsi" w:hAnsi="Arial" w:cs="Arial"/>
          <w:lang w:eastAsia="en-US"/>
        </w:rPr>
        <w:tab/>
      </w:r>
      <w:r w:rsidR="00937CF9" w:rsidRPr="00323D83">
        <w:rPr>
          <w:rFonts w:ascii="Arial" w:eastAsiaTheme="minorHAnsi" w:hAnsi="Arial" w:cs="Arial"/>
          <w:lang w:eastAsia="en-US"/>
        </w:rPr>
        <w:t>Zamawiający</w:t>
      </w:r>
    </w:p>
    <w:p w14:paraId="09C9E3E0" w14:textId="77777777" w:rsidR="00915EA9" w:rsidRPr="00323D83" w:rsidRDefault="00915EA9" w:rsidP="00915EA9">
      <w:pPr>
        <w:spacing w:after="60"/>
        <w:rPr>
          <w:rFonts w:ascii="Arial" w:eastAsiaTheme="minorHAnsi" w:hAnsi="Arial" w:cs="Arial"/>
          <w:lang w:eastAsia="en-US"/>
        </w:rPr>
      </w:pPr>
    </w:p>
    <w:p w14:paraId="717CF7F2" w14:textId="7045C1DA" w:rsidR="00915EA9" w:rsidRPr="00323D83" w:rsidRDefault="00915EA9" w:rsidP="00915EA9">
      <w:pPr>
        <w:spacing w:after="60"/>
        <w:rPr>
          <w:rFonts w:ascii="Arial" w:eastAsiaTheme="minorHAnsi" w:hAnsi="Arial" w:cs="Arial"/>
          <w:lang w:eastAsia="en-US"/>
        </w:rPr>
      </w:pPr>
      <w:r w:rsidRPr="00323D83">
        <w:rPr>
          <w:rFonts w:ascii="Arial" w:eastAsiaTheme="minorHAnsi" w:hAnsi="Arial" w:cs="Arial"/>
          <w:lang w:eastAsia="en-US"/>
        </w:rPr>
        <w:t>………………………………..</w:t>
      </w:r>
      <w:r w:rsidRPr="00323D83">
        <w:rPr>
          <w:rFonts w:ascii="Arial" w:eastAsiaTheme="minorHAnsi" w:hAnsi="Arial" w:cs="Arial"/>
          <w:lang w:eastAsia="en-US"/>
        </w:rPr>
        <w:tab/>
      </w:r>
      <w:r w:rsidRPr="00323D83">
        <w:rPr>
          <w:rFonts w:ascii="Arial" w:eastAsiaTheme="minorHAnsi" w:hAnsi="Arial" w:cs="Arial"/>
          <w:lang w:eastAsia="en-US"/>
        </w:rPr>
        <w:tab/>
      </w:r>
      <w:r w:rsidRPr="00323D83">
        <w:rPr>
          <w:rFonts w:ascii="Arial" w:eastAsiaTheme="minorHAnsi" w:hAnsi="Arial" w:cs="Arial"/>
          <w:lang w:eastAsia="en-US"/>
        </w:rPr>
        <w:tab/>
      </w:r>
      <w:r w:rsidRPr="00323D83">
        <w:rPr>
          <w:rFonts w:ascii="Arial" w:eastAsiaTheme="minorHAnsi" w:hAnsi="Arial" w:cs="Arial"/>
          <w:lang w:eastAsia="en-US"/>
        </w:rPr>
        <w:tab/>
      </w:r>
      <w:r w:rsidRPr="00323D83">
        <w:rPr>
          <w:rFonts w:ascii="Arial" w:eastAsiaTheme="minorHAnsi" w:hAnsi="Arial" w:cs="Arial"/>
          <w:lang w:eastAsia="en-US"/>
        </w:rPr>
        <w:tab/>
        <w:t>………………………………..</w:t>
      </w:r>
    </w:p>
    <w:p w14:paraId="70F2CC26" w14:textId="77777777" w:rsidR="00F67392" w:rsidRPr="00323D83" w:rsidRDefault="00F67392" w:rsidP="00710A31">
      <w:pPr>
        <w:spacing w:after="60"/>
        <w:jc w:val="right"/>
        <w:rPr>
          <w:rFonts w:ascii="Arial" w:eastAsiaTheme="minorHAnsi" w:hAnsi="Arial" w:cs="Arial"/>
          <w:lang w:eastAsia="en-US"/>
        </w:rPr>
      </w:pPr>
    </w:p>
    <w:p w14:paraId="596B2117" w14:textId="77777777" w:rsidR="00F67392" w:rsidRPr="00323D83" w:rsidRDefault="00F67392" w:rsidP="00710A31">
      <w:pPr>
        <w:spacing w:after="60"/>
        <w:jc w:val="right"/>
        <w:rPr>
          <w:rFonts w:ascii="Arial" w:eastAsiaTheme="minorHAnsi" w:hAnsi="Arial" w:cs="Arial"/>
          <w:lang w:eastAsia="en-US"/>
        </w:rPr>
      </w:pPr>
    </w:p>
    <w:p w14:paraId="4B3141C0" w14:textId="77777777" w:rsidR="00F67392" w:rsidRPr="00323D83" w:rsidRDefault="00F67392" w:rsidP="00710A31">
      <w:pPr>
        <w:spacing w:after="60"/>
        <w:jc w:val="right"/>
        <w:rPr>
          <w:rFonts w:ascii="Arial" w:eastAsiaTheme="minorHAnsi" w:hAnsi="Arial" w:cs="Arial"/>
          <w:lang w:eastAsia="en-US"/>
        </w:rPr>
      </w:pPr>
    </w:p>
    <w:p w14:paraId="0FBB598B" w14:textId="77777777" w:rsidR="00F67392" w:rsidRPr="00323D83" w:rsidRDefault="00F67392" w:rsidP="00710A31">
      <w:pPr>
        <w:spacing w:after="60"/>
        <w:jc w:val="right"/>
        <w:rPr>
          <w:rFonts w:ascii="Arial" w:eastAsiaTheme="minorHAnsi" w:hAnsi="Arial" w:cs="Arial"/>
          <w:lang w:eastAsia="en-US"/>
        </w:rPr>
      </w:pPr>
    </w:p>
    <w:p w14:paraId="03BEFC8B" w14:textId="77777777" w:rsidR="00F67392" w:rsidRPr="00323D83" w:rsidRDefault="00F67392" w:rsidP="00710A31">
      <w:pPr>
        <w:spacing w:after="60"/>
        <w:jc w:val="right"/>
        <w:rPr>
          <w:rFonts w:ascii="Arial" w:eastAsiaTheme="minorHAnsi" w:hAnsi="Arial" w:cs="Arial"/>
          <w:lang w:eastAsia="en-US"/>
        </w:rPr>
      </w:pPr>
    </w:p>
    <w:p w14:paraId="6797B00A" w14:textId="77777777" w:rsidR="00F67392" w:rsidRPr="00323D83" w:rsidRDefault="00F67392" w:rsidP="00710A31">
      <w:pPr>
        <w:spacing w:after="60"/>
        <w:jc w:val="right"/>
        <w:rPr>
          <w:rFonts w:ascii="Arial" w:eastAsiaTheme="minorHAnsi" w:hAnsi="Arial" w:cs="Arial"/>
          <w:lang w:eastAsia="en-US"/>
        </w:rPr>
      </w:pPr>
    </w:p>
    <w:p w14:paraId="346EEECD" w14:textId="77777777" w:rsidR="00F67392" w:rsidRPr="00323D83" w:rsidRDefault="00F67392" w:rsidP="00710A31">
      <w:pPr>
        <w:spacing w:after="60"/>
        <w:jc w:val="right"/>
        <w:rPr>
          <w:rFonts w:ascii="Arial" w:eastAsiaTheme="minorHAnsi" w:hAnsi="Arial" w:cs="Arial"/>
          <w:lang w:eastAsia="en-US"/>
        </w:rPr>
      </w:pPr>
    </w:p>
    <w:p w14:paraId="13650260" w14:textId="77777777" w:rsidR="00F67392" w:rsidRPr="00323D83" w:rsidRDefault="00F67392" w:rsidP="00710A31">
      <w:pPr>
        <w:spacing w:after="60"/>
        <w:jc w:val="right"/>
        <w:rPr>
          <w:rFonts w:ascii="Arial" w:eastAsiaTheme="minorHAnsi" w:hAnsi="Arial" w:cs="Arial"/>
          <w:lang w:eastAsia="en-US"/>
        </w:rPr>
      </w:pPr>
    </w:p>
    <w:p w14:paraId="47C3B2EA" w14:textId="77777777" w:rsidR="00F67392" w:rsidRPr="00323D83" w:rsidRDefault="00F67392" w:rsidP="00710A31">
      <w:pPr>
        <w:spacing w:after="60"/>
        <w:jc w:val="right"/>
        <w:rPr>
          <w:rFonts w:ascii="Arial" w:eastAsiaTheme="minorHAnsi" w:hAnsi="Arial" w:cs="Arial"/>
          <w:lang w:eastAsia="en-US"/>
        </w:rPr>
      </w:pPr>
    </w:p>
    <w:p w14:paraId="38C6E17D" w14:textId="77777777" w:rsidR="00F67392" w:rsidRPr="00323D83" w:rsidRDefault="00F67392" w:rsidP="00710A31">
      <w:pPr>
        <w:spacing w:after="60"/>
        <w:jc w:val="right"/>
        <w:rPr>
          <w:rFonts w:ascii="Arial" w:eastAsiaTheme="minorHAnsi" w:hAnsi="Arial" w:cs="Arial"/>
          <w:lang w:eastAsia="en-US"/>
        </w:rPr>
      </w:pPr>
    </w:p>
    <w:p w14:paraId="6BBAC0E3" w14:textId="77777777" w:rsidR="00F67392" w:rsidRPr="00323D83" w:rsidRDefault="00F67392" w:rsidP="00710A31">
      <w:pPr>
        <w:spacing w:after="60"/>
        <w:jc w:val="right"/>
        <w:rPr>
          <w:rFonts w:ascii="Arial" w:eastAsiaTheme="minorHAnsi" w:hAnsi="Arial" w:cs="Arial"/>
          <w:lang w:eastAsia="en-US"/>
        </w:rPr>
      </w:pPr>
    </w:p>
    <w:p w14:paraId="28D80107" w14:textId="77777777" w:rsidR="00F67392" w:rsidRPr="00323D83" w:rsidRDefault="00F67392" w:rsidP="00710A31">
      <w:pPr>
        <w:spacing w:after="60"/>
        <w:jc w:val="right"/>
        <w:rPr>
          <w:rFonts w:ascii="Arial" w:eastAsiaTheme="minorHAnsi" w:hAnsi="Arial" w:cs="Arial"/>
          <w:lang w:eastAsia="en-US"/>
        </w:rPr>
      </w:pPr>
    </w:p>
    <w:p w14:paraId="47152A1F" w14:textId="77777777" w:rsidR="00F67392" w:rsidRPr="00323D83" w:rsidRDefault="00F67392" w:rsidP="00710A31">
      <w:pPr>
        <w:spacing w:after="60"/>
        <w:jc w:val="right"/>
        <w:rPr>
          <w:rFonts w:ascii="Arial" w:eastAsiaTheme="minorHAnsi" w:hAnsi="Arial" w:cs="Arial"/>
          <w:lang w:eastAsia="en-US"/>
        </w:rPr>
      </w:pPr>
    </w:p>
    <w:p w14:paraId="4DD1F789" w14:textId="77777777" w:rsidR="00F67392" w:rsidRPr="00323D83" w:rsidRDefault="00F67392" w:rsidP="00710A31">
      <w:pPr>
        <w:spacing w:after="60"/>
        <w:jc w:val="right"/>
        <w:rPr>
          <w:rFonts w:ascii="Arial" w:eastAsiaTheme="minorHAnsi" w:hAnsi="Arial" w:cs="Arial"/>
          <w:lang w:eastAsia="en-US"/>
        </w:rPr>
      </w:pPr>
    </w:p>
    <w:p w14:paraId="513F3A13" w14:textId="77777777" w:rsidR="00F67392" w:rsidRPr="00323D83" w:rsidRDefault="00F67392" w:rsidP="00710A31">
      <w:pPr>
        <w:spacing w:after="60"/>
        <w:jc w:val="right"/>
        <w:rPr>
          <w:rFonts w:ascii="Arial" w:eastAsiaTheme="minorHAnsi" w:hAnsi="Arial" w:cs="Arial"/>
          <w:lang w:eastAsia="en-US"/>
        </w:rPr>
      </w:pPr>
    </w:p>
    <w:p w14:paraId="054C0158" w14:textId="77777777" w:rsidR="00F67392" w:rsidRPr="00323D83" w:rsidRDefault="00F67392" w:rsidP="00710A31">
      <w:pPr>
        <w:spacing w:after="60"/>
        <w:jc w:val="right"/>
        <w:rPr>
          <w:rFonts w:ascii="Arial" w:eastAsiaTheme="minorHAnsi" w:hAnsi="Arial" w:cs="Arial"/>
          <w:lang w:eastAsia="en-US"/>
        </w:rPr>
      </w:pPr>
    </w:p>
    <w:p w14:paraId="2C0444B2" w14:textId="0FC87F89" w:rsidR="00323D83" w:rsidRDefault="00323D83">
      <w:pPr>
        <w:rPr>
          <w:rFonts w:ascii="Arial" w:eastAsiaTheme="minorHAnsi" w:hAnsi="Arial" w:cs="Arial"/>
          <w:lang w:eastAsia="en-US"/>
        </w:rPr>
      </w:pPr>
    </w:p>
    <w:p w14:paraId="19D15A20" w14:textId="77777777" w:rsidR="001053EB" w:rsidRDefault="001053EB">
      <w:pPr>
        <w:rPr>
          <w:rFonts w:ascii="Arial" w:eastAsiaTheme="minorHAnsi" w:hAnsi="Arial" w:cs="Arial"/>
          <w:lang w:eastAsia="en-US"/>
        </w:rPr>
      </w:pPr>
    </w:p>
    <w:p w14:paraId="2C2358D5" w14:textId="138CD15D" w:rsidR="00710A31" w:rsidRPr="00323D83" w:rsidRDefault="00710A31" w:rsidP="00710A31">
      <w:pPr>
        <w:spacing w:after="60"/>
        <w:jc w:val="right"/>
        <w:rPr>
          <w:rFonts w:ascii="Arial" w:eastAsiaTheme="minorHAnsi" w:hAnsi="Arial" w:cs="Arial"/>
          <w:lang w:eastAsia="en-US"/>
        </w:rPr>
      </w:pPr>
      <w:r w:rsidRPr="00323D83">
        <w:rPr>
          <w:rFonts w:ascii="Arial" w:eastAsiaTheme="minorHAnsi" w:hAnsi="Arial" w:cs="Arial"/>
          <w:lang w:eastAsia="en-US"/>
        </w:rPr>
        <w:lastRenderedPageBreak/>
        <w:t xml:space="preserve">Załącznik nr </w:t>
      </w:r>
      <w:r w:rsidR="00C301E7" w:rsidRPr="00323D83">
        <w:rPr>
          <w:rFonts w:ascii="Arial" w:eastAsiaTheme="minorHAnsi" w:hAnsi="Arial" w:cs="Arial"/>
          <w:lang w:eastAsia="en-US"/>
        </w:rPr>
        <w:t>4</w:t>
      </w:r>
      <w:r w:rsidRPr="00323D83">
        <w:rPr>
          <w:rFonts w:ascii="Arial" w:eastAsiaTheme="minorHAnsi" w:hAnsi="Arial" w:cs="Arial"/>
          <w:lang w:eastAsia="en-US"/>
        </w:rPr>
        <w:t xml:space="preserve"> do </w:t>
      </w:r>
      <w:r w:rsidR="00EE5610" w:rsidRPr="00323D83">
        <w:rPr>
          <w:rFonts w:ascii="Arial" w:eastAsiaTheme="minorHAnsi" w:hAnsi="Arial" w:cs="Arial"/>
          <w:lang w:eastAsia="en-US"/>
        </w:rPr>
        <w:t>U</w:t>
      </w:r>
      <w:r w:rsidRPr="00323D83">
        <w:rPr>
          <w:rFonts w:ascii="Arial" w:eastAsiaTheme="minorHAnsi" w:hAnsi="Arial" w:cs="Arial"/>
          <w:lang w:eastAsia="en-US"/>
        </w:rPr>
        <w:t>mowy</w:t>
      </w:r>
      <w:r w:rsidR="00C649A5" w:rsidRPr="00323D83">
        <w:rPr>
          <w:rFonts w:ascii="Arial" w:eastAsiaTheme="minorHAnsi" w:hAnsi="Arial" w:cs="Arial"/>
          <w:lang w:eastAsia="en-US"/>
        </w:rPr>
        <w:t xml:space="preserve"> nr ……..</w:t>
      </w:r>
    </w:p>
    <w:p w14:paraId="6313BECA" w14:textId="77777777" w:rsidR="00710A31" w:rsidRPr="00323D83" w:rsidRDefault="00710A31" w:rsidP="00710A31">
      <w:pPr>
        <w:spacing w:after="60"/>
        <w:jc w:val="center"/>
        <w:rPr>
          <w:rFonts w:ascii="Arial" w:eastAsiaTheme="minorHAnsi" w:hAnsi="Arial" w:cs="Arial"/>
          <w:b/>
          <w:bCs/>
          <w:lang w:eastAsia="en-US"/>
        </w:rPr>
      </w:pPr>
      <w:r w:rsidRPr="00323D83">
        <w:rPr>
          <w:rFonts w:ascii="Arial" w:eastAsiaTheme="minorHAnsi" w:hAnsi="Arial" w:cs="Arial"/>
          <w:b/>
          <w:bCs/>
          <w:lang w:eastAsia="en-US"/>
        </w:rPr>
        <w:t>INFORMACJA DOTYCZĄCA PRZETWARZANIA DANYCH</w:t>
      </w:r>
    </w:p>
    <w:p w14:paraId="078B3C4E" w14:textId="7D459AA3" w:rsidR="00710A31" w:rsidRPr="00323D83" w:rsidRDefault="00710A31" w:rsidP="00710A31">
      <w:pPr>
        <w:spacing w:after="60"/>
        <w:jc w:val="both"/>
        <w:rPr>
          <w:rFonts w:ascii="Arial" w:hAnsi="Arial" w:cs="Arial"/>
          <w:color w:val="000000"/>
        </w:rPr>
      </w:pPr>
      <w:r w:rsidRPr="00323D83">
        <w:rPr>
          <w:rFonts w:ascii="Arial" w:eastAsiaTheme="minorHAnsi" w:hAnsi="Arial" w:cs="Arial"/>
          <w:lang w:eastAsia="en-US"/>
        </w:rPr>
        <w:t xml:space="preserve">Zgodnie z art. 13 ust. 1 i ust. 2 Rozporządzenia Parlamentu Europejskiego I Rady (UE) 2016/679 z dnia 27 kwietnia 2016 r. w sprawie ochrony osób fizycznych w związku </w:t>
      </w:r>
      <w:r w:rsidR="005573E4">
        <w:rPr>
          <w:rFonts w:ascii="Arial" w:eastAsiaTheme="minorHAnsi" w:hAnsi="Arial" w:cs="Arial"/>
          <w:lang w:eastAsia="en-US"/>
        </w:rPr>
        <w:br/>
      </w:r>
      <w:r w:rsidRPr="00323D83">
        <w:rPr>
          <w:rFonts w:ascii="Arial" w:eastAsiaTheme="minorHAnsi" w:hAnsi="Arial" w:cs="Arial"/>
          <w:lang w:eastAsia="en-US"/>
        </w:rPr>
        <w:t xml:space="preserve">z przetwarzaniem danych osobowych i w sprawie swobodnego przepływu takich danych oraz uchylenia dyrektywy 95/46/WE </w:t>
      </w:r>
      <w:r w:rsidR="005573E4" w:rsidRPr="005573E4">
        <w:rPr>
          <w:rFonts w:ascii="Arial" w:eastAsiaTheme="minorHAnsi" w:hAnsi="Arial" w:cs="Arial"/>
          <w:lang w:eastAsia="en-US"/>
        </w:rPr>
        <w:t xml:space="preserve">(ogólne rozporządzenie o ochronie danych) (Dz. Urz. UE L 119 z 04.05.2016, str. 1), zwanego dalej „RODO” </w:t>
      </w:r>
      <w:r w:rsidRPr="00323D83">
        <w:rPr>
          <w:rFonts w:ascii="Arial" w:eastAsiaTheme="minorHAnsi" w:hAnsi="Arial" w:cs="Arial"/>
          <w:lang w:eastAsia="en-US"/>
        </w:rPr>
        <w:t xml:space="preserve">informujemy, </w:t>
      </w:r>
      <w:r w:rsidR="005573E4">
        <w:rPr>
          <w:rFonts w:ascii="Arial" w:eastAsiaTheme="minorHAnsi" w:hAnsi="Arial" w:cs="Arial"/>
          <w:lang w:eastAsia="en-US"/>
        </w:rPr>
        <w:t>że</w:t>
      </w:r>
      <w:r w:rsidRPr="00323D83">
        <w:rPr>
          <w:rFonts w:ascii="Arial" w:eastAsiaTheme="minorHAnsi" w:hAnsi="Arial" w:cs="Arial"/>
          <w:lang w:eastAsia="en-US"/>
        </w:rPr>
        <w:t>:</w:t>
      </w:r>
    </w:p>
    <w:p w14:paraId="0395258D" w14:textId="50C3C137" w:rsidR="00710A31" w:rsidRPr="00323D83" w:rsidRDefault="00710A31" w:rsidP="00710A31">
      <w:pPr>
        <w:numPr>
          <w:ilvl w:val="0"/>
          <w:numId w:val="34"/>
        </w:numPr>
        <w:spacing w:after="60"/>
        <w:contextualSpacing/>
        <w:jc w:val="both"/>
        <w:rPr>
          <w:rFonts w:ascii="Arial" w:eastAsiaTheme="minorHAnsi" w:hAnsi="Arial" w:cs="Arial"/>
          <w:lang w:eastAsia="en-US"/>
        </w:rPr>
      </w:pPr>
      <w:r w:rsidRPr="00323D83">
        <w:rPr>
          <w:rFonts w:ascii="Arial" w:eastAsiaTheme="minorHAnsi" w:hAnsi="Arial" w:cs="Arial"/>
          <w:lang w:eastAsia="en-US"/>
        </w:rPr>
        <w:t>Administratorem Pani/Pana danych osobowych jest</w:t>
      </w:r>
      <w:r w:rsidR="006201A9" w:rsidRPr="00323D83">
        <w:rPr>
          <w:rFonts w:ascii="Arial" w:eastAsiaTheme="minorHAnsi" w:hAnsi="Arial" w:cs="Arial"/>
          <w:lang w:eastAsia="en-US"/>
        </w:rPr>
        <w:t xml:space="preserve"> Zarząd Transportu Metropolitalnego</w:t>
      </w:r>
      <w:r w:rsidRPr="00323D83">
        <w:rPr>
          <w:rFonts w:ascii="Arial" w:eastAsiaTheme="minorHAnsi" w:hAnsi="Arial" w:cs="Arial"/>
          <w:lang w:eastAsia="en-US"/>
        </w:rPr>
        <w:t>, z siedzibą przy ul. Barbary 21A, 40-053 Katowice, adres email: kancelaria@metropolia</w:t>
      </w:r>
      <w:r w:rsidR="00981230" w:rsidRPr="00323D83">
        <w:rPr>
          <w:rFonts w:ascii="Arial" w:eastAsiaTheme="minorHAnsi" w:hAnsi="Arial" w:cs="Arial"/>
          <w:lang w:eastAsia="en-US"/>
        </w:rPr>
        <w:t>ztm</w:t>
      </w:r>
      <w:r w:rsidRPr="00323D83">
        <w:rPr>
          <w:rFonts w:ascii="Arial" w:eastAsiaTheme="minorHAnsi" w:hAnsi="Arial" w:cs="Arial"/>
          <w:lang w:eastAsia="en-US"/>
        </w:rPr>
        <w:t>.pl, strona internetowa: bip.metropolia</w:t>
      </w:r>
      <w:r w:rsidR="00981230" w:rsidRPr="00323D83">
        <w:rPr>
          <w:rFonts w:ascii="Arial" w:eastAsiaTheme="minorHAnsi" w:hAnsi="Arial" w:cs="Arial"/>
          <w:lang w:eastAsia="en-US"/>
        </w:rPr>
        <w:t>ztm</w:t>
      </w:r>
      <w:r w:rsidRPr="00323D83">
        <w:rPr>
          <w:rFonts w:ascii="Arial" w:eastAsiaTheme="minorHAnsi" w:hAnsi="Arial" w:cs="Arial"/>
          <w:lang w:eastAsia="en-US"/>
        </w:rPr>
        <w:t>.pl.</w:t>
      </w:r>
    </w:p>
    <w:p w14:paraId="0BCE41F5" w14:textId="5B365187" w:rsidR="00710A31" w:rsidRPr="00323D83" w:rsidRDefault="00710A31" w:rsidP="00710A31">
      <w:pPr>
        <w:numPr>
          <w:ilvl w:val="0"/>
          <w:numId w:val="34"/>
        </w:numPr>
        <w:spacing w:after="60"/>
        <w:contextualSpacing/>
        <w:jc w:val="both"/>
        <w:rPr>
          <w:rFonts w:ascii="Arial" w:eastAsiaTheme="minorHAnsi" w:hAnsi="Arial" w:cs="Arial"/>
          <w:lang w:eastAsia="en-US"/>
        </w:rPr>
      </w:pPr>
      <w:r w:rsidRPr="00323D83">
        <w:rPr>
          <w:rFonts w:ascii="Arial" w:eastAsiaTheme="minorHAnsi" w:hAnsi="Arial" w:cs="Arial"/>
          <w:lang w:eastAsia="en-US"/>
        </w:rPr>
        <w:t xml:space="preserve">Wyznaczono inspektora ochrony danych, z którym można się kontaktować w sprawie przetwarzania danych osobowych pod adresem email: </w:t>
      </w:r>
      <w:r w:rsidR="00981230" w:rsidRPr="00323D83">
        <w:rPr>
          <w:rFonts w:ascii="Arial" w:eastAsiaTheme="minorHAnsi" w:hAnsi="Arial" w:cs="Arial"/>
          <w:lang w:eastAsia="en-US"/>
        </w:rPr>
        <w:t>iod</w:t>
      </w:r>
      <w:r w:rsidRPr="00323D83">
        <w:rPr>
          <w:rFonts w:ascii="Arial" w:eastAsiaTheme="minorHAnsi" w:hAnsi="Arial" w:cs="Arial"/>
          <w:lang w:eastAsia="en-US"/>
        </w:rPr>
        <w:t>@metropolia</w:t>
      </w:r>
      <w:r w:rsidR="00981230" w:rsidRPr="00323D83">
        <w:rPr>
          <w:rFonts w:ascii="Arial" w:eastAsiaTheme="minorHAnsi" w:hAnsi="Arial" w:cs="Arial"/>
          <w:lang w:eastAsia="en-US"/>
        </w:rPr>
        <w:t>ztm</w:t>
      </w:r>
      <w:r w:rsidRPr="00323D83">
        <w:rPr>
          <w:rFonts w:ascii="Arial" w:eastAsiaTheme="minorHAnsi" w:hAnsi="Arial" w:cs="Arial"/>
          <w:lang w:eastAsia="en-US"/>
        </w:rPr>
        <w:t>.pl.</w:t>
      </w:r>
    </w:p>
    <w:p w14:paraId="02C4FC2B" w14:textId="77777777" w:rsidR="00710A31" w:rsidRPr="00323D83" w:rsidRDefault="00710A31" w:rsidP="00710A31">
      <w:pPr>
        <w:numPr>
          <w:ilvl w:val="0"/>
          <w:numId w:val="34"/>
        </w:numPr>
        <w:spacing w:after="60"/>
        <w:contextualSpacing/>
        <w:jc w:val="both"/>
        <w:rPr>
          <w:rFonts w:ascii="Arial" w:eastAsiaTheme="minorHAnsi" w:hAnsi="Arial" w:cs="Arial"/>
          <w:lang w:eastAsia="en-US"/>
        </w:rPr>
      </w:pPr>
      <w:r w:rsidRPr="00323D83">
        <w:rPr>
          <w:rFonts w:ascii="Arial" w:eastAsiaTheme="minorHAnsi" w:hAnsi="Arial" w:cs="Arial"/>
          <w:lang w:eastAsia="en-US"/>
        </w:rPr>
        <w:t>Pani/Pana dane osobowe będą przetwarzane w następujących celach:</w:t>
      </w:r>
    </w:p>
    <w:p w14:paraId="5A0ABEE2" w14:textId="77777777" w:rsidR="00710A31" w:rsidRPr="00323D83" w:rsidRDefault="00710A31" w:rsidP="00710A31">
      <w:pPr>
        <w:numPr>
          <w:ilvl w:val="1"/>
          <w:numId w:val="34"/>
        </w:numPr>
        <w:spacing w:after="60"/>
        <w:contextualSpacing/>
        <w:jc w:val="both"/>
        <w:rPr>
          <w:rFonts w:ascii="Arial" w:eastAsiaTheme="minorHAnsi" w:hAnsi="Arial" w:cs="Arial"/>
          <w:lang w:eastAsia="en-US"/>
        </w:rPr>
      </w:pPr>
      <w:r w:rsidRPr="00323D83">
        <w:rPr>
          <w:rFonts w:ascii="Arial" w:eastAsiaTheme="minorHAnsi" w:hAnsi="Arial" w:cs="Arial"/>
          <w:lang w:eastAsia="en-US"/>
        </w:rPr>
        <w:t>zawarcia umowy,</w:t>
      </w:r>
    </w:p>
    <w:p w14:paraId="6949C5F5" w14:textId="299A64DD" w:rsidR="00710A31" w:rsidRPr="00323D83" w:rsidRDefault="005573E4" w:rsidP="00710A31">
      <w:pPr>
        <w:numPr>
          <w:ilvl w:val="1"/>
          <w:numId w:val="34"/>
        </w:numPr>
        <w:spacing w:after="60"/>
        <w:contextualSpacing/>
        <w:jc w:val="both"/>
        <w:rPr>
          <w:rFonts w:ascii="Arial" w:eastAsiaTheme="minorHAnsi" w:hAnsi="Arial" w:cs="Arial"/>
          <w:lang w:eastAsia="en-US"/>
        </w:rPr>
      </w:pPr>
      <w:r w:rsidRPr="00323D83">
        <w:rPr>
          <w:rFonts w:ascii="Arial" w:eastAsiaTheme="minorHAnsi" w:hAnsi="Arial" w:cs="Arial"/>
          <w:lang w:eastAsia="en-US"/>
        </w:rPr>
        <w:t>realizacj</w:t>
      </w:r>
      <w:r>
        <w:rPr>
          <w:rFonts w:ascii="Arial" w:eastAsiaTheme="minorHAnsi" w:hAnsi="Arial" w:cs="Arial"/>
          <w:lang w:eastAsia="en-US"/>
        </w:rPr>
        <w:t>i</w:t>
      </w:r>
      <w:r w:rsidRPr="00323D83">
        <w:rPr>
          <w:rFonts w:ascii="Arial" w:eastAsiaTheme="minorHAnsi" w:hAnsi="Arial" w:cs="Arial"/>
          <w:lang w:eastAsia="en-US"/>
        </w:rPr>
        <w:t xml:space="preserve"> </w:t>
      </w:r>
      <w:r w:rsidR="00710A31" w:rsidRPr="00323D83">
        <w:rPr>
          <w:rFonts w:ascii="Arial" w:eastAsiaTheme="minorHAnsi" w:hAnsi="Arial" w:cs="Arial"/>
          <w:lang w:eastAsia="en-US"/>
        </w:rPr>
        <w:t xml:space="preserve">i </w:t>
      </w:r>
      <w:r w:rsidRPr="00323D83">
        <w:rPr>
          <w:rFonts w:ascii="Arial" w:eastAsiaTheme="minorHAnsi" w:hAnsi="Arial" w:cs="Arial"/>
          <w:lang w:eastAsia="en-US"/>
        </w:rPr>
        <w:t>rozliczeni</w:t>
      </w:r>
      <w:r w:rsidR="0083402F">
        <w:rPr>
          <w:rFonts w:ascii="Arial" w:eastAsiaTheme="minorHAnsi" w:hAnsi="Arial" w:cs="Arial"/>
          <w:lang w:eastAsia="en-US"/>
        </w:rPr>
        <w:t>e</w:t>
      </w:r>
      <w:r w:rsidRPr="00323D83">
        <w:rPr>
          <w:rFonts w:ascii="Arial" w:eastAsiaTheme="minorHAnsi" w:hAnsi="Arial" w:cs="Arial"/>
          <w:lang w:eastAsia="en-US"/>
        </w:rPr>
        <w:t xml:space="preserve"> </w:t>
      </w:r>
      <w:r w:rsidR="00710A31" w:rsidRPr="00323D83">
        <w:rPr>
          <w:rFonts w:ascii="Arial" w:eastAsiaTheme="minorHAnsi" w:hAnsi="Arial" w:cs="Arial"/>
          <w:lang w:eastAsia="en-US"/>
        </w:rPr>
        <w:t>umowy,</w:t>
      </w:r>
    </w:p>
    <w:p w14:paraId="4E3C4163" w14:textId="77777777" w:rsidR="00710A31" w:rsidRPr="00323D83" w:rsidRDefault="00710A31" w:rsidP="00710A31">
      <w:pPr>
        <w:numPr>
          <w:ilvl w:val="1"/>
          <w:numId w:val="34"/>
        </w:numPr>
        <w:spacing w:after="60"/>
        <w:contextualSpacing/>
        <w:jc w:val="both"/>
        <w:rPr>
          <w:rFonts w:ascii="Arial" w:eastAsiaTheme="minorHAnsi" w:hAnsi="Arial" w:cs="Arial"/>
          <w:lang w:eastAsia="en-US"/>
        </w:rPr>
      </w:pPr>
      <w:r w:rsidRPr="00323D83">
        <w:rPr>
          <w:rFonts w:ascii="Arial" w:eastAsiaTheme="minorHAnsi" w:hAnsi="Arial" w:cs="Arial"/>
          <w:lang w:eastAsia="en-US"/>
        </w:rPr>
        <w:t>archiwizacja dokumentacji.</w:t>
      </w:r>
    </w:p>
    <w:p w14:paraId="78A556B1" w14:textId="77777777" w:rsidR="00710A31" w:rsidRPr="00323D83" w:rsidRDefault="00710A31" w:rsidP="00710A31">
      <w:pPr>
        <w:spacing w:after="60"/>
        <w:ind w:left="720"/>
        <w:contextualSpacing/>
        <w:jc w:val="both"/>
        <w:rPr>
          <w:rFonts w:ascii="Arial" w:eastAsiaTheme="minorHAnsi" w:hAnsi="Arial" w:cs="Arial"/>
          <w:lang w:eastAsia="en-US"/>
        </w:rPr>
      </w:pPr>
      <w:r w:rsidRPr="00323D83">
        <w:rPr>
          <w:rFonts w:ascii="Arial" w:eastAsiaTheme="minorHAnsi" w:hAnsi="Arial" w:cs="Arial"/>
          <w:lang w:eastAsia="en-US"/>
        </w:rPr>
        <w:t>Podstawą prawną przetwarzania danych osobowych jest:</w:t>
      </w:r>
    </w:p>
    <w:p w14:paraId="79FBBB6F" w14:textId="0AF56F1A" w:rsidR="00710A31" w:rsidRPr="00323D83" w:rsidRDefault="00710A31" w:rsidP="00710A31">
      <w:pPr>
        <w:numPr>
          <w:ilvl w:val="0"/>
          <w:numId w:val="35"/>
        </w:numPr>
        <w:spacing w:after="0" w:line="268" w:lineRule="exact"/>
        <w:contextualSpacing/>
        <w:jc w:val="both"/>
        <w:rPr>
          <w:rFonts w:ascii="Arial" w:eastAsiaTheme="minorHAnsi" w:hAnsi="Arial" w:cs="Arial"/>
          <w:lang w:eastAsia="en-US"/>
        </w:rPr>
      </w:pPr>
      <w:r w:rsidRPr="00323D83">
        <w:rPr>
          <w:rFonts w:ascii="Arial" w:eastAsiaTheme="minorHAnsi" w:hAnsi="Arial" w:cs="Arial"/>
          <w:lang w:eastAsia="en-US"/>
        </w:rPr>
        <w:t xml:space="preserve">niezbędność przetwarzania do zawarcia i realizacji umowy (art. 6 ust. 1 lit. b </w:t>
      </w:r>
      <w:r w:rsidR="004532E4" w:rsidRPr="00323D83">
        <w:rPr>
          <w:rFonts w:ascii="Arial" w:eastAsiaTheme="minorHAnsi" w:hAnsi="Arial" w:cs="Arial"/>
          <w:lang w:eastAsia="en-US"/>
        </w:rPr>
        <w:t>RODO</w:t>
      </w:r>
      <w:r w:rsidRPr="00323D83">
        <w:rPr>
          <w:rFonts w:ascii="Arial" w:eastAsiaTheme="minorHAnsi" w:hAnsi="Arial" w:cs="Arial"/>
          <w:lang w:eastAsia="en-US"/>
        </w:rPr>
        <w:t>),</w:t>
      </w:r>
    </w:p>
    <w:p w14:paraId="49528A55" w14:textId="10BF67D7" w:rsidR="00710A31" w:rsidRPr="00323D83" w:rsidRDefault="00710A31" w:rsidP="00710A31">
      <w:pPr>
        <w:numPr>
          <w:ilvl w:val="0"/>
          <w:numId w:val="35"/>
        </w:numPr>
        <w:spacing w:after="0" w:line="268" w:lineRule="exact"/>
        <w:contextualSpacing/>
        <w:jc w:val="both"/>
        <w:rPr>
          <w:rFonts w:ascii="Arial" w:eastAsiaTheme="minorHAnsi" w:hAnsi="Arial" w:cs="Arial"/>
          <w:lang w:eastAsia="en-US"/>
        </w:rPr>
      </w:pPr>
      <w:r w:rsidRPr="00323D83">
        <w:rPr>
          <w:rFonts w:ascii="Arial" w:eastAsiaTheme="minorHAnsi" w:hAnsi="Arial" w:cs="Arial"/>
          <w:lang w:eastAsia="en-US"/>
        </w:rPr>
        <w:t xml:space="preserve">obowiązek prawny administratora wynikający z ustawy z dnia 29 września </w:t>
      </w:r>
      <w:r w:rsidR="005706AF">
        <w:rPr>
          <w:rFonts w:ascii="Arial" w:eastAsiaTheme="minorHAnsi" w:hAnsi="Arial" w:cs="Arial"/>
          <w:lang w:eastAsia="en-US"/>
        </w:rPr>
        <w:br/>
      </w:r>
      <w:r w:rsidRPr="00323D83">
        <w:rPr>
          <w:rFonts w:ascii="Arial" w:eastAsiaTheme="minorHAnsi" w:hAnsi="Arial" w:cs="Arial"/>
          <w:lang w:eastAsia="en-US"/>
        </w:rPr>
        <w:t>1994</w:t>
      </w:r>
      <w:r w:rsidR="005706AF">
        <w:rPr>
          <w:rFonts w:ascii="Arial" w:eastAsiaTheme="minorHAnsi" w:hAnsi="Arial" w:cs="Arial"/>
          <w:lang w:eastAsia="en-US"/>
        </w:rPr>
        <w:t xml:space="preserve"> </w:t>
      </w:r>
      <w:r w:rsidRPr="00323D83">
        <w:rPr>
          <w:rFonts w:ascii="Arial" w:eastAsiaTheme="minorHAnsi" w:hAnsi="Arial" w:cs="Arial"/>
          <w:lang w:eastAsia="en-US"/>
        </w:rPr>
        <w:t>r.</w:t>
      </w:r>
      <w:r w:rsidR="00D46D14" w:rsidRPr="00323D83">
        <w:rPr>
          <w:rFonts w:ascii="Arial" w:eastAsiaTheme="minorHAnsi" w:hAnsi="Arial" w:cs="Arial"/>
          <w:lang w:eastAsia="en-US"/>
        </w:rPr>
        <w:t xml:space="preserve"> </w:t>
      </w:r>
      <w:r w:rsidRPr="00323D83">
        <w:rPr>
          <w:rFonts w:ascii="Arial" w:eastAsiaTheme="minorHAnsi" w:hAnsi="Arial" w:cs="Arial"/>
          <w:lang w:eastAsia="en-US"/>
        </w:rPr>
        <w:t xml:space="preserve">o rachunkowości, ustawy z dnia 27 sierpnia </w:t>
      </w:r>
      <w:r w:rsidR="00DA17B7" w:rsidRPr="00323D83">
        <w:rPr>
          <w:rFonts w:ascii="Arial" w:eastAsiaTheme="minorHAnsi" w:hAnsi="Arial" w:cs="Arial"/>
          <w:lang w:eastAsia="en-US"/>
        </w:rPr>
        <w:t>2009 r.</w:t>
      </w:r>
      <w:r w:rsidRPr="00323D83">
        <w:rPr>
          <w:rFonts w:ascii="Arial" w:eastAsiaTheme="minorHAnsi" w:hAnsi="Arial" w:cs="Arial"/>
          <w:lang w:eastAsia="en-US"/>
        </w:rPr>
        <w:t xml:space="preserve">o finansach publicznych oraz ustawy z dnia 11 marca 2004 r. o podatku od towarów i usług (art. 6 ust. 1 lit. c </w:t>
      </w:r>
      <w:r w:rsidR="004532E4" w:rsidRPr="00323D83">
        <w:rPr>
          <w:rFonts w:ascii="Arial" w:eastAsiaTheme="minorHAnsi" w:hAnsi="Arial" w:cs="Arial"/>
          <w:lang w:eastAsia="en-US"/>
        </w:rPr>
        <w:t>RODO</w:t>
      </w:r>
      <w:r w:rsidRPr="00323D83">
        <w:rPr>
          <w:rFonts w:ascii="Arial" w:eastAsiaTheme="minorHAnsi" w:hAnsi="Arial" w:cs="Arial"/>
          <w:lang w:eastAsia="en-US"/>
        </w:rPr>
        <w:t>),</w:t>
      </w:r>
    </w:p>
    <w:p w14:paraId="7E91C634" w14:textId="5E09358C" w:rsidR="00710A31" w:rsidRPr="00323D83" w:rsidRDefault="00710A31" w:rsidP="00710A31">
      <w:pPr>
        <w:numPr>
          <w:ilvl w:val="0"/>
          <w:numId w:val="35"/>
        </w:numPr>
        <w:spacing w:after="0" w:line="268" w:lineRule="exact"/>
        <w:contextualSpacing/>
        <w:jc w:val="both"/>
        <w:rPr>
          <w:rFonts w:ascii="Arial" w:eastAsiaTheme="minorHAnsi" w:hAnsi="Arial" w:cs="Arial"/>
          <w:lang w:eastAsia="en-US"/>
        </w:rPr>
      </w:pPr>
      <w:r w:rsidRPr="00323D83">
        <w:rPr>
          <w:rFonts w:ascii="Arial" w:eastAsiaTheme="minorHAnsi" w:hAnsi="Arial" w:cs="Arial"/>
          <w:lang w:eastAsia="en-US"/>
        </w:rPr>
        <w:t>obowiązek prawny administratora wynikający z art. 5 o narodowym zasobie archiwalnym i archiwach (art. 6 ust. 1 lit. c</w:t>
      </w:r>
      <w:r w:rsidR="004532E4">
        <w:rPr>
          <w:rFonts w:ascii="Arial" w:eastAsiaTheme="minorHAnsi" w:hAnsi="Arial" w:cs="Arial"/>
          <w:lang w:eastAsia="en-US"/>
        </w:rPr>
        <w:t xml:space="preserve"> </w:t>
      </w:r>
      <w:r w:rsidR="004532E4" w:rsidRPr="00323D83">
        <w:rPr>
          <w:rFonts w:ascii="Arial" w:eastAsiaTheme="minorHAnsi" w:hAnsi="Arial" w:cs="Arial"/>
          <w:lang w:eastAsia="en-US"/>
        </w:rPr>
        <w:t>RODO</w:t>
      </w:r>
      <w:r w:rsidRPr="00323D83">
        <w:rPr>
          <w:rFonts w:ascii="Arial" w:eastAsiaTheme="minorHAnsi" w:hAnsi="Arial" w:cs="Arial"/>
          <w:lang w:eastAsia="en-US"/>
        </w:rPr>
        <w:t>).</w:t>
      </w:r>
    </w:p>
    <w:p w14:paraId="3E68E1D0" w14:textId="77777777" w:rsidR="00710A31" w:rsidRPr="00323D83" w:rsidRDefault="00710A31" w:rsidP="00710A31">
      <w:pPr>
        <w:numPr>
          <w:ilvl w:val="0"/>
          <w:numId w:val="34"/>
        </w:numPr>
        <w:spacing w:after="60"/>
        <w:contextualSpacing/>
        <w:jc w:val="both"/>
        <w:rPr>
          <w:rFonts w:ascii="Arial" w:eastAsiaTheme="minorHAnsi" w:hAnsi="Arial" w:cs="Arial"/>
          <w:lang w:eastAsia="en-US"/>
        </w:rPr>
      </w:pPr>
      <w:r w:rsidRPr="00323D83">
        <w:rPr>
          <w:rFonts w:ascii="Arial" w:eastAsiaTheme="minorHAnsi" w:hAnsi="Arial" w:cs="Arial"/>
          <w:lang w:eastAsia="en-US"/>
        </w:rPr>
        <w:t>Pani/Pana dane osobowe będą ujawniane osobom upoważnionym przez administratora danych osobowych oraz podmiotom upoważnionym na podstawie przepisów prawa, podmiotom świadczącym usługi informatyczne, operatorom pocztowym lub kurierom w przypadku korespondencji papierowej, bankom w zakresie realizacji płatności. Ponadto w zakresie stanowiącym informację publiczną dane będą ujawniane każdemu zainteresowanemu taką informacją lub publikowane na portalu BIP.</w:t>
      </w:r>
    </w:p>
    <w:p w14:paraId="58ABBB6F" w14:textId="5719DC03" w:rsidR="00710A31" w:rsidRPr="00323D83" w:rsidRDefault="00710A31" w:rsidP="00710A31">
      <w:pPr>
        <w:numPr>
          <w:ilvl w:val="0"/>
          <w:numId w:val="34"/>
        </w:numPr>
        <w:spacing w:after="60"/>
        <w:contextualSpacing/>
        <w:jc w:val="both"/>
        <w:rPr>
          <w:rFonts w:ascii="Arial" w:eastAsiaTheme="minorHAnsi" w:hAnsi="Arial" w:cs="Arial"/>
          <w:lang w:eastAsia="en-US"/>
        </w:rPr>
      </w:pPr>
      <w:r w:rsidRPr="00323D83">
        <w:rPr>
          <w:rFonts w:ascii="Arial" w:eastAsiaTheme="minorHAnsi" w:hAnsi="Arial" w:cs="Arial"/>
          <w:lang w:eastAsia="en-US"/>
        </w:rPr>
        <w:t xml:space="preserve">Pani/Pana dane osobowe będą przechowywane przez okres wynikający z przepisów prawa dot. archiwizacji </w:t>
      </w:r>
      <w:r w:rsidR="00911BE3" w:rsidRPr="00323D83">
        <w:rPr>
          <w:rFonts w:ascii="Arial" w:eastAsiaTheme="minorHAnsi" w:hAnsi="Arial" w:cs="Arial"/>
          <w:lang w:eastAsia="en-US"/>
        </w:rPr>
        <w:t>tj.</w:t>
      </w:r>
      <w:r w:rsidRPr="00323D83">
        <w:rPr>
          <w:rFonts w:ascii="Arial" w:eastAsiaTheme="minorHAnsi" w:hAnsi="Arial" w:cs="Arial"/>
          <w:lang w:eastAsia="en-US"/>
        </w:rPr>
        <w:t> 10 lat, licząc od dnia 1 stycznia roku następującego po roku zakończenia umowy lub do wyrażenia skutecznego sprzeciwu wobec przetwarzania w przypadku przetwarzania Pani/Pana danych na podstawie prawnie uzasadnionego interesu administratora.</w:t>
      </w:r>
    </w:p>
    <w:p w14:paraId="4F42671E" w14:textId="77777777" w:rsidR="00710A31" w:rsidRPr="00323D83" w:rsidRDefault="00710A31" w:rsidP="00710A31">
      <w:pPr>
        <w:numPr>
          <w:ilvl w:val="0"/>
          <w:numId w:val="34"/>
        </w:numPr>
        <w:spacing w:after="0" w:line="268" w:lineRule="exact"/>
        <w:contextualSpacing/>
        <w:jc w:val="both"/>
        <w:rPr>
          <w:rFonts w:ascii="Arial" w:eastAsiaTheme="minorHAnsi" w:hAnsi="Arial" w:cs="Arial"/>
          <w:lang w:eastAsia="en-US"/>
        </w:rPr>
      </w:pPr>
      <w:r w:rsidRPr="00323D83">
        <w:rPr>
          <w:rFonts w:ascii="Arial" w:eastAsiaTheme="minorHAnsi" w:hAnsi="Arial" w:cs="Arial"/>
          <w:lang w:eastAsia="en-US"/>
        </w:rPr>
        <w:t>Przysługuje Pani/Panu prawo dostępu do treści swoich danych oraz prawo żądania ich sprostowania, usunięcia lub ograniczenia przetwarzania, prawo wyrażenia sprzeciwu wobec przetwarzania przypadku przetwarzania Pani/Pana danych na podstawie prawnie uzasadnionego interesu administratora, w prawo wniesienia skargi do Prezesa Urzędu Ochrony Danych Osobowych.</w:t>
      </w:r>
    </w:p>
    <w:p w14:paraId="417AC2EA" w14:textId="54E2F0B0" w:rsidR="00710A31" w:rsidRPr="00323D83" w:rsidRDefault="00710A31" w:rsidP="00710A31">
      <w:pPr>
        <w:numPr>
          <w:ilvl w:val="0"/>
          <w:numId w:val="34"/>
        </w:numPr>
        <w:spacing w:after="0" w:line="268" w:lineRule="exact"/>
        <w:contextualSpacing/>
        <w:jc w:val="both"/>
        <w:rPr>
          <w:rFonts w:ascii="Arial" w:eastAsiaTheme="minorHAnsi" w:hAnsi="Arial" w:cs="Arial"/>
          <w:lang w:eastAsia="en-US"/>
        </w:rPr>
      </w:pPr>
      <w:r w:rsidRPr="00323D83">
        <w:rPr>
          <w:rFonts w:ascii="Arial" w:eastAsiaTheme="minorHAnsi" w:hAnsi="Arial" w:cs="Arial"/>
          <w:lang w:eastAsia="en-US"/>
        </w:rPr>
        <w:t xml:space="preserve">Podanie danych osobowych jest wymogiem </w:t>
      </w:r>
      <w:r w:rsidR="00DD577F" w:rsidRPr="00323D83">
        <w:rPr>
          <w:rFonts w:ascii="Arial" w:eastAsiaTheme="minorHAnsi" w:hAnsi="Arial" w:cs="Arial"/>
          <w:lang w:eastAsia="en-US"/>
        </w:rPr>
        <w:t>zawarcia umowy, realizacji umowy oraz jej archiwizacji</w:t>
      </w:r>
      <w:r w:rsidRPr="00323D83">
        <w:rPr>
          <w:rFonts w:ascii="Arial" w:eastAsiaTheme="minorHAnsi" w:hAnsi="Arial" w:cs="Arial"/>
          <w:lang w:eastAsia="en-US"/>
        </w:rPr>
        <w:t>. Podanie danych jest obowiązkowe. Konsekwencją niepodania danych jest brak możliwości zawarcia lub realizacji lub rozliczenia umowy.</w:t>
      </w:r>
    </w:p>
    <w:p w14:paraId="1D945CC2" w14:textId="77777777" w:rsidR="00710A31" w:rsidRPr="00323D83" w:rsidRDefault="00710A31" w:rsidP="00710A31">
      <w:pPr>
        <w:numPr>
          <w:ilvl w:val="0"/>
          <w:numId w:val="34"/>
        </w:numPr>
        <w:spacing w:after="60"/>
        <w:contextualSpacing/>
        <w:jc w:val="both"/>
        <w:rPr>
          <w:rFonts w:ascii="Arial" w:eastAsiaTheme="minorHAnsi" w:hAnsi="Arial" w:cs="Arial"/>
          <w:lang w:eastAsia="en-US"/>
        </w:rPr>
      </w:pPr>
      <w:r w:rsidRPr="00323D83">
        <w:rPr>
          <w:rFonts w:ascii="Arial" w:eastAsiaTheme="minorHAnsi" w:hAnsi="Arial" w:cs="Arial"/>
          <w:lang w:eastAsia="en-US"/>
        </w:rPr>
        <w:t>Pani/Pana dane osobowe nie będą wykorzystywane do zautomatyzowanego podejmowania decyzji ani profilowania, o którym mowa w art. 22 RODO.</w:t>
      </w:r>
    </w:p>
    <w:p w14:paraId="18B32872" w14:textId="77777777" w:rsidR="00710A31" w:rsidRPr="00323D83" w:rsidRDefault="00710A31" w:rsidP="00BF5541">
      <w:pPr>
        <w:spacing w:after="0" w:line="240" w:lineRule="auto"/>
        <w:jc w:val="both"/>
        <w:rPr>
          <w:rFonts w:ascii="Arial" w:hAnsi="Arial" w:cs="Arial"/>
        </w:rPr>
      </w:pPr>
    </w:p>
    <w:sectPr w:rsidR="00710A31" w:rsidRPr="00323D8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E42B5" w14:textId="77777777" w:rsidR="00527245" w:rsidRDefault="00527245" w:rsidP="00384D31">
      <w:pPr>
        <w:spacing w:after="0" w:line="240" w:lineRule="auto"/>
      </w:pPr>
      <w:r>
        <w:separator/>
      </w:r>
    </w:p>
  </w:endnote>
  <w:endnote w:type="continuationSeparator" w:id="0">
    <w:p w14:paraId="604E8F35" w14:textId="77777777" w:rsidR="00527245" w:rsidRDefault="00527245" w:rsidP="0038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770426"/>
      <w:docPartObj>
        <w:docPartGallery w:val="Page Numbers (Bottom of Page)"/>
        <w:docPartUnique/>
      </w:docPartObj>
    </w:sdtPr>
    <w:sdtEndPr/>
    <w:sdtContent>
      <w:p w14:paraId="2A01214A" w14:textId="6ADB1C01" w:rsidR="00792619" w:rsidRDefault="00792619">
        <w:pPr>
          <w:pStyle w:val="Stopka"/>
          <w:jc w:val="right"/>
        </w:pPr>
        <w:r>
          <w:fldChar w:fldCharType="begin"/>
        </w:r>
        <w:r>
          <w:instrText>PAGE   \* MERGEFORMAT</w:instrText>
        </w:r>
        <w:r>
          <w:fldChar w:fldCharType="separate"/>
        </w:r>
        <w:r>
          <w:t>2</w:t>
        </w:r>
        <w:r>
          <w:fldChar w:fldCharType="end"/>
        </w:r>
      </w:p>
    </w:sdtContent>
  </w:sdt>
  <w:p w14:paraId="5B05F460" w14:textId="77777777" w:rsidR="00792619" w:rsidRDefault="007926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0D169" w14:textId="77777777" w:rsidR="00527245" w:rsidRDefault="00527245" w:rsidP="00384D31">
      <w:pPr>
        <w:spacing w:after="0" w:line="240" w:lineRule="auto"/>
      </w:pPr>
      <w:r>
        <w:separator/>
      </w:r>
    </w:p>
  </w:footnote>
  <w:footnote w:type="continuationSeparator" w:id="0">
    <w:p w14:paraId="23941170" w14:textId="77777777" w:rsidR="00527245" w:rsidRDefault="00527245" w:rsidP="00384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9C12F054"/>
    <w:name w:val="WW8Num5"/>
    <w:lvl w:ilvl="0">
      <w:start w:val="1"/>
      <w:numFmt w:val="decimal"/>
      <w:lvlText w:val="%1."/>
      <w:lvlJc w:val="left"/>
      <w:pPr>
        <w:tabs>
          <w:tab w:val="num" w:pos="0"/>
        </w:tabs>
        <w:ind w:left="0" w:hanging="360"/>
      </w:pPr>
      <w:rPr>
        <w:rFonts w:hint="default"/>
        <w:b w:val="0"/>
        <w:sz w:val="24"/>
        <w:szCs w:val="24"/>
      </w:rPr>
    </w:lvl>
  </w:abstractNum>
  <w:abstractNum w:abstractNumId="1" w15:restartNumberingAfterBreak="0">
    <w:nsid w:val="04600473"/>
    <w:multiLevelType w:val="hybridMultilevel"/>
    <w:tmpl w:val="FA82F83A"/>
    <w:lvl w:ilvl="0" w:tplc="0415000F">
      <w:start w:val="1"/>
      <w:numFmt w:val="decimal"/>
      <w:lvlText w:val="%1."/>
      <w:lvlJc w:val="left"/>
      <w:pPr>
        <w:ind w:left="360" w:hanging="360"/>
      </w:pPr>
    </w:lvl>
    <w:lvl w:ilvl="1" w:tplc="04150017">
      <w:start w:val="1"/>
      <w:numFmt w:val="lowerLetter"/>
      <w:lvlText w:val="%2)"/>
      <w:lvlJc w:val="left"/>
      <w:pPr>
        <w:ind w:left="1800" w:hanging="72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0217C7"/>
    <w:multiLevelType w:val="hybridMultilevel"/>
    <w:tmpl w:val="03366ACA"/>
    <w:lvl w:ilvl="0" w:tplc="687E04E0">
      <w:start w:val="1"/>
      <w:numFmt w:val="decimal"/>
      <w:lvlText w:val="%1."/>
      <w:lvlJc w:val="left"/>
      <w:pPr>
        <w:ind w:left="785" w:hanging="360"/>
      </w:pPr>
      <w:rPr>
        <w:b w:val="0"/>
        <w:bCs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 w15:restartNumberingAfterBreak="0">
    <w:nsid w:val="0A4E0F55"/>
    <w:multiLevelType w:val="hybridMultilevel"/>
    <w:tmpl w:val="E94A6B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260BDB"/>
    <w:multiLevelType w:val="hybridMultilevel"/>
    <w:tmpl w:val="00C00E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A31575"/>
    <w:multiLevelType w:val="hybridMultilevel"/>
    <w:tmpl w:val="B218BD44"/>
    <w:lvl w:ilvl="0" w:tplc="79F2E00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132487"/>
    <w:multiLevelType w:val="multilevel"/>
    <w:tmpl w:val="73DA08A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DC668B2"/>
    <w:multiLevelType w:val="hybridMultilevel"/>
    <w:tmpl w:val="A8E29110"/>
    <w:lvl w:ilvl="0" w:tplc="435C7A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11243F"/>
    <w:multiLevelType w:val="hybridMultilevel"/>
    <w:tmpl w:val="576084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159124A"/>
    <w:multiLevelType w:val="hybridMultilevel"/>
    <w:tmpl w:val="A3BE5B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54220CF"/>
    <w:multiLevelType w:val="hybridMultilevel"/>
    <w:tmpl w:val="C1E04A00"/>
    <w:lvl w:ilvl="0" w:tplc="5C5EF7D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2707E"/>
    <w:multiLevelType w:val="hybridMultilevel"/>
    <w:tmpl w:val="C3E83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C83C82"/>
    <w:multiLevelType w:val="hybridMultilevel"/>
    <w:tmpl w:val="31120B1A"/>
    <w:lvl w:ilvl="0" w:tplc="435C7AC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2B1630D4"/>
    <w:multiLevelType w:val="hybridMultilevel"/>
    <w:tmpl w:val="4EF0C2C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30AD271C"/>
    <w:multiLevelType w:val="hybridMultilevel"/>
    <w:tmpl w:val="A836B1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025500"/>
    <w:multiLevelType w:val="hybridMultilevel"/>
    <w:tmpl w:val="48647CAA"/>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6" w15:restartNumberingAfterBreak="0">
    <w:nsid w:val="31D57637"/>
    <w:multiLevelType w:val="hybridMultilevel"/>
    <w:tmpl w:val="B79A34E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AF33B8"/>
    <w:multiLevelType w:val="hybridMultilevel"/>
    <w:tmpl w:val="C48CAF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36B495E"/>
    <w:multiLevelType w:val="singleLevel"/>
    <w:tmpl w:val="6EC2A442"/>
    <w:lvl w:ilvl="0">
      <w:start w:val="1"/>
      <w:numFmt w:val="decimal"/>
      <w:lvlText w:val="%1."/>
      <w:lvlJc w:val="left"/>
      <w:pPr>
        <w:tabs>
          <w:tab w:val="num" w:pos="360"/>
        </w:tabs>
        <w:ind w:left="360" w:hanging="360"/>
      </w:pPr>
    </w:lvl>
  </w:abstractNum>
  <w:abstractNum w:abstractNumId="19" w15:restartNumberingAfterBreak="0">
    <w:nsid w:val="388337FB"/>
    <w:multiLevelType w:val="hybridMultilevel"/>
    <w:tmpl w:val="B79A34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BB0C01"/>
    <w:multiLevelType w:val="hybridMultilevel"/>
    <w:tmpl w:val="5E4A9272"/>
    <w:lvl w:ilvl="0" w:tplc="67DCFE0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E93114"/>
    <w:multiLevelType w:val="multilevel"/>
    <w:tmpl w:val="9BE0481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0CA5709"/>
    <w:multiLevelType w:val="hybridMultilevel"/>
    <w:tmpl w:val="A00EDA48"/>
    <w:lvl w:ilvl="0" w:tplc="4E96586C">
      <w:start w:val="1"/>
      <w:numFmt w:val="upperRoman"/>
      <w:lvlText w:val="%1."/>
      <w:lvlJc w:val="righ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D565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DD15E1"/>
    <w:multiLevelType w:val="hybridMultilevel"/>
    <w:tmpl w:val="FD540D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6CC3FBE"/>
    <w:multiLevelType w:val="hybridMultilevel"/>
    <w:tmpl w:val="31A87506"/>
    <w:lvl w:ilvl="0" w:tplc="D2767AF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4749F8"/>
    <w:multiLevelType w:val="hybridMultilevel"/>
    <w:tmpl w:val="E81296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1928C8"/>
    <w:multiLevelType w:val="hybridMultilevel"/>
    <w:tmpl w:val="0AD61C46"/>
    <w:lvl w:ilvl="0" w:tplc="2F02EDF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505358A0"/>
    <w:multiLevelType w:val="hybridMultilevel"/>
    <w:tmpl w:val="0C2EAC5E"/>
    <w:lvl w:ilvl="0" w:tplc="3488ADE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51352C0D"/>
    <w:multiLevelType w:val="hybridMultilevel"/>
    <w:tmpl w:val="15884A12"/>
    <w:lvl w:ilvl="0" w:tplc="0AD6246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518B7A1C"/>
    <w:multiLevelType w:val="hybridMultilevel"/>
    <w:tmpl w:val="D5FE27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5305DB"/>
    <w:multiLevelType w:val="hybridMultilevel"/>
    <w:tmpl w:val="CD50F2C8"/>
    <w:lvl w:ilvl="0" w:tplc="4D5C2968">
      <w:start w:val="1"/>
      <w:numFmt w:val="decimal"/>
      <w:lvlText w:val="%1."/>
      <w:lvlJc w:val="left"/>
      <w:pPr>
        <w:ind w:left="1125" w:hanging="7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164277"/>
    <w:multiLevelType w:val="hybridMultilevel"/>
    <w:tmpl w:val="14C089D8"/>
    <w:lvl w:ilvl="0" w:tplc="435C7AC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5AFF33BD"/>
    <w:multiLevelType w:val="hybridMultilevel"/>
    <w:tmpl w:val="42648114"/>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5CEA433F"/>
    <w:multiLevelType w:val="hybridMultilevel"/>
    <w:tmpl w:val="044C2418"/>
    <w:lvl w:ilvl="0" w:tplc="435C7AC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DEA18A8"/>
    <w:multiLevelType w:val="multilevel"/>
    <w:tmpl w:val="9BE04818"/>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3D47F05"/>
    <w:multiLevelType w:val="hybridMultilevel"/>
    <w:tmpl w:val="D4CE812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6C319E4"/>
    <w:multiLevelType w:val="hybridMultilevel"/>
    <w:tmpl w:val="092ACF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236EC0"/>
    <w:multiLevelType w:val="hybridMultilevel"/>
    <w:tmpl w:val="0BEA6B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5A2494"/>
    <w:multiLevelType w:val="multilevel"/>
    <w:tmpl w:val="67EA05AA"/>
    <w:lvl w:ilvl="0">
      <w:start w:val="1"/>
      <w:numFmt w:val="decimal"/>
      <w:lvlText w:val="%1."/>
      <w:lvlJc w:val="left"/>
      <w:pPr>
        <w:tabs>
          <w:tab w:val="num" w:pos="435"/>
        </w:tabs>
        <w:ind w:left="435" w:hanging="360"/>
      </w:pPr>
      <w:rPr>
        <w:rFonts w:ascii="Times New Roman" w:eastAsia="Times New Roman" w:hAnsi="Times New Roman" w:cs="Times New Roman" w:hint="default"/>
      </w:rPr>
    </w:lvl>
    <w:lvl w:ilvl="1">
      <w:start w:val="1"/>
      <w:numFmt w:val="decimal"/>
      <w:lvlText w:val="%2)"/>
      <w:lvlJc w:val="left"/>
      <w:pPr>
        <w:tabs>
          <w:tab w:val="num" w:pos="1155"/>
        </w:tabs>
        <w:ind w:left="115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C652346"/>
    <w:multiLevelType w:val="hybridMultilevel"/>
    <w:tmpl w:val="C54471E0"/>
    <w:lvl w:ilvl="0" w:tplc="9C365696">
      <w:start w:val="1"/>
      <w:numFmt w:val="decimal"/>
      <w:lvlText w:val="%1)"/>
      <w:lvlJc w:val="left"/>
      <w:pPr>
        <w:ind w:left="720" w:hanging="360"/>
      </w:pPr>
      <w:rPr>
        <w:b w:val="0"/>
        <w:i w:val="0"/>
      </w:rPr>
    </w:lvl>
    <w:lvl w:ilvl="1" w:tplc="48264A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B618D5"/>
    <w:multiLevelType w:val="hybridMultilevel"/>
    <w:tmpl w:val="8D6CE2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FC05E38"/>
    <w:multiLevelType w:val="hybridMultilevel"/>
    <w:tmpl w:val="831E84A8"/>
    <w:lvl w:ilvl="0" w:tplc="54E4367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123283D"/>
    <w:multiLevelType w:val="hybridMultilevel"/>
    <w:tmpl w:val="D46A9020"/>
    <w:lvl w:ilvl="0" w:tplc="8A044878">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14B174E"/>
    <w:multiLevelType w:val="hybridMultilevel"/>
    <w:tmpl w:val="851058AE"/>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15:restartNumberingAfterBreak="0">
    <w:nsid w:val="727C3F59"/>
    <w:multiLevelType w:val="hybridMultilevel"/>
    <w:tmpl w:val="052E1F5A"/>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2FA3603"/>
    <w:multiLevelType w:val="hybridMultilevel"/>
    <w:tmpl w:val="9C2A70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721A58"/>
    <w:multiLevelType w:val="hybridMultilevel"/>
    <w:tmpl w:val="8D2C71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4B7D2E"/>
    <w:multiLevelType w:val="hybridMultilevel"/>
    <w:tmpl w:val="71B6EBC0"/>
    <w:lvl w:ilvl="0" w:tplc="08C0FAC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0A3C6E"/>
    <w:multiLevelType w:val="hybridMultilevel"/>
    <w:tmpl w:val="A26A5046"/>
    <w:lvl w:ilvl="0" w:tplc="04150001">
      <w:start w:val="1"/>
      <w:numFmt w:val="bullet"/>
      <w:lvlText w:val=""/>
      <w:lvlJc w:val="left"/>
      <w:pPr>
        <w:ind w:left="1260" w:hanging="360"/>
      </w:pPr>
      <w:rPr>
        <w:rFonts w:ascii="Symbol" w:hAnsi="Symbol" w:hint="default"/>
      </w:rPr>
    </w:lvl>
    <w:lvl w:ilvl="1" w:tplc="04150001">
      <w:start w:val="1"/>
      <w:numFmt w:val="bullet"/>
      <w:lvlText w:val=""/>
      <w:lvlJc w:val="left"/>
      <w:pPr>
        <w:ind w:left="1980" w:hanging="360"/>
      </w:pPr>
      <w:rPr>
        <w:rFonts w:ascii="Symbol" w:hAnsi="Symbol"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50" w15:restartNumberingAfterBreak="0">
    <w:nsid w:val="7E1B1AB8"/>
    <w:multiLevelType w:val="hybridMultilevel"/>
    <w:tmpl w:val="D3E21E58"/>
    <w:lvl w:ilvl="0" w:tplc="3F46B784">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7E9602AC"/>
    <w:multiLevelType w:val="hybridMultilevel"/>
    <w:tmpl w:val="B2B42B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68124319">
    <w:abstractNumId w:val="36"/>
  </w:num>
  <w:num w:numId="2" w16cid:durableId="366220463">
    <w:abstractNumId w:val="23"/>
  </w:num>
  <w:num w:numId="3" w16cid:durableId="1996452361">
    <w:abstractNumId w:val="31"/>
  </w:num>
  <w:num w:numId="4" w16cid:durableId="829103198">
    <w:abstractNumId w:val="30"/>
  </w:num>
  <w:num w:numId="5" w16cid:durableId="1436753233">
    <w:abstractNumId w:val="4"/>
  </w:num>
  <w:num w:numId="6" w16cid:durableId="1744521695">
    <w:abstractNumId w:val="1"/>
  </w:num>
  <w:num w:numId="7" w16cid:durableId="1759525177">
    <w:abstractNumId w:val="48"/>
  </w:num>
  <w:num w:numId="8" w16cid:durableId="2098286664">
    <w:abstractNumId w:val="7"/>
  </w:num>
  <w:num w:numId="9" w16cid:durableId="2057583214">
    <w:abstractNumId w:val="14"/>
  </w:num>
  <w:num w:numId="10" w16cid:durableId="2035767600">
    <w:abstractNumId w:val="5"/>
  </w:num>
  <w:num w:numId="11" w16cid:durableId="484132417">
    <w:abstractNumId w:val="35"/>
  </w:num>
  <w:num w:numId="12" w16cid:durableId="644430158">
    <w:abstractNumId w:val="34"/>
  </w:num>
  <w:num w:numId="13" w16cid:durableId="281973">
    <w:abstractNumId w:val="37"/>
  </w:num>
  <w:num w:numId="14" w16cid:durableId="1537506475">
    <w:abstractNumId w:val="10"/>
  </w:num>
  <w:num w:numId="15" w16cid:durableId="208033825">
    <w:abstractNumId w:val="44"/>
  </w:num>
  <w:num w:numId="16" w16cid:durableId="1033700286">
    <w:abstractNumId w:val="26"/>
  </w:num>
  <w:num w:numId="17" w16cid:durableId="1861506533">
    <w:abstractNumId w:val="12"/>
  </w:num>
  <w:num w:numId="18" w16cid:durableId="1075473963">
    <w:abstractNumId w:val="32"/>
  </w:num>
  <w:num w:numId="19" w16cid:durableId="592055380">
    <w:abstractNumId w:val="45"/>
  </w:num>
  <w:num w:numId="20" w16cid:durableId="157117086">
    <w:abstractNumId w:val="46"/>
  </w:num>
  <w:num w:numId="21" w16cid:durableId="1920678752">
    <w:abstractNumId w:val="11"/>
  </w:num>
  <w:num w:numId="22" w16cid:durableId="17753256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73382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76012541">
    <w:abstractNumId w:val="18"/>
    <w:lvlOverride w:ilvl="0">
      <w:startOverride w:val="1"/>
    </w:lvlOverride>
  </w:num>
  <w:num w:numId="25" w16cid:durableId="1574199864">
    <w:abstractNumId w:val="49"/>
  </w:num>
  <w:num w:numId="26" w16cid:durableId="375936512">
    <w:abstractNumId w:val="0"/>
  </w:num>
  <w:num w:numId="27" w16cid:durableId="1727487702">
    <w:abstractNumId w:val="13"/>
  </w:num>
  <w:num w:numId="28" w16cid:durableId="1520047916">
    <w:abstractNumId w:val="20"/>
  </w:num>
  <w:num w:numId="29" w16cid:durableId="1409696766">
    <w:abstractNumId w:val="29"/>
  </w:num>
  <w:num w:numId="30" w16cid:durableId="251476415">
    <w:abstractNumId w:val="28"/>
  </w:num>
  <w:num w:numId="31" w16cid:durableId="1932198348">
    <w:abstractNumId w:val="33"/>
  </w:num>
  <w:num w:numId="32" w16cid:durableId="1974213690">
    <w:abstractNumId w:val="50"/>
  </w:num>
  <w:num w:numId="33" w16cid:durableId="865993825">
    <w:abstractNumId w:val="27"/>
  </w:num>
  <w:num w:numId="34" w16cid:durableId="1354695314">
    <w:abstractNumId w:val="40"/>
  </w:num>
  <w:num w:numId="35" w16cid:durableId="1745837298">
    <w:abstractNumId w:val="25"/>
  </w:num>
  <w:num w:numId="36" w16cid:durableId="1967004817">
    <w:abstractNumId w:val="43"/>
  </w:num>
  <w:num w:numId="37" w16cid:durableId="1065681000">
    <w:abstractNumId w:val="2"/>
  </w:num>
  <w:num w:numId="38" w16cid:durableId="556860361">
    <w:abstractNumId w:val="21"/>
  </w:num>
  <w:num w:numId="39" w16cid:durableId="835417666">
    <w:abstractNumId w:val="8"/>
  </w:num>
  <w:num w:numId="40" w16cid:durableId="465780940">
    <w:abstractNumId w:val="9"/>
  </w:num>
  <w:num w:numId="41" w16cid:durableId="1176308495">
    <w:abstractNumId w:val="15"/>
  </w:num>
  <w:num w:numId="42" w16cid:durableId="1603223811">
    <w:abstractNumId w:val="41"/>
  </w:num>
  <w:num w:numId="43" w16cid:durableId="353386074">
    <w:abstractNumId w:val="22"/>
  </w:num>
  <w:num w:numId="44" w16cid:durableId="1928808370">
    <w:abstractNumId w:val="47"/>
  </w:num>
  <w:num w:numId="45" w16cid:durableId="2012679951">
    <w:abstractNumId w:val="24"/>
  </w:num>
  <w:num w:numId="46" w16cid:durableId="661280250">
    <w:abstractNumId w:val="51"/>
  </w:num>
  <w:num w:numId="47" w16cid:durableId="1655135617">
    <w:abstractNumId w:val="3"/>
  </w:num>
  <w:num w:numId="48" w16cid:durableId="1383677340">
    <w:abstractNumId w:val="17"/>
  </w:num>
  <w:num w:numId="49" w16cid:durableId="750156071">
    <w:abstractNumId w:val="42"/>
  </w:num>
  <w:num w:numId="50" w16cid:durableId="1764034856">
    <w:abstractNumId w:val="38"/>
  </w:num>
  <w:num w:numId="51" w16cid:durableId="2046565219">
    <w:abstractNumId w:val="19"/>
  </w:num>
  <w:num w:numId="52" w16cid:durableId="377165042">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0C8"/>
    <w:rsid w:val="00002A7E"/>
    <w:rsid w:val="00002D29"/>
    <w:rsid w:val="00003ED4"/>
    <w:rsid w:val="000041FE"/>
    <w:rsid w:val="000049A6"/>
    <w:rsid w:val="00006D3D"/>
    <w:rsid w:val="00011E69"/>
    <w:rsid w:val="000124E8"/>
    <w:rsid w:val="00033CF8"/>
    <w:rsid w:val="0004080C"/>
    <w:rsid w:val="00044662"/>
    <w:rsid w:val="00046D7E"/>
    <w:rsid w:val="00071CB9"/>
    <w:rsid w:val="00073061"/>
    <w:rsid w:val="00081880"/>
    <w:rsid w:val="00083C11"/>
    <w:rsid w:val="000866AE"/>
    <w:rsid w:val="00094FB6"/>
    <w:rsid w:val="00095672"/>
    <w:rsid w:val="000A11F1"/>
    <w:rsid w:val="000A3143"/>
    <w:rsid w:val="000B34B1"/>
    <w:rsid w:val="000C743F"/>
    <w:rsid w:val="000D1E3A"/>
    <w:rsid w:val="000D2517"/>
    <w:rsid w:val="000D5507"/>
    <w:rsid w:val="000D5A93"/>
    <w:rsid w:val="000E688A"/>
    <w:rsid w:val="000E741F"/>
    <w:rsid w:val="000F353B"/>
    <w:rsid w:val="000F6526"/>
    <w:rsid w:val="000F78C7"/>
    <w:rsid w:val="001053EB"/>
    <w:rsid w:val="00114847"/>
    <w:rsid w:val="001354C4"/>
    <w:rsid w:val="001558D3"/>
    <w:rsid w:val="00160422"/>
    <w:rsid w:val="00160587"/>
    <w:rsid w:val="0016730F"/>
    <w:rsid w:val="0017203C"/>
    <w:rsid w:val="00191069"/>
    <w:rsid w:val="00191743"/>
    <w:rsid w:val="001D45C1"/>
    <w:rsid w:val="001D78CC"/>
    <w:rsid w:val="001F260B"/>
    <w:rsid w:val="001F61C5"/>
    <w:rsid w:val="00207815"/>
    <w:rsid w:val="00207C15"/>
    <w:rsid w:val="00222FDD"/>
    <w:rsid w:val="00240D76"/>
    <w:rsid w:val="0025265D"/>
    <w:rsid w:val="00252778"/>
    <w:rsid w:val="00270EA3"/>
    <w:rsid w:val="0028185C"/>
    <w:rsid w:val="00283DB9"/>
    <w:rsid w:val="00286129"/>
    <w:rsid w:val="00294B5C"/>
    <w:rsid w:val="002A000D"/>
    <w:rsid w:val="002B3A57"/>
    <w:rsid w:val="002E0519"/>
    <w:rsid w:val="002E6734"/>
    <w:rsid w:val="002E70C5"/>
    <w:rsid w:val="00301125"/>
    <w:rsid w:val="00305D9C"/>
    <w:rsid w:val="00313A7C"/>
    <w:rsid w:val="00315F5F"/>
    <w:rsid w:val="00323D83"/>
    <w:rsid w:val="00342ED3"/>
    <w:rsid w:val="00354F58"/>
    <w:rsid w:val="00361B94"/>
    <w:rsid w:val="003708B2"/>
    <w:rsid w:val="003764A8"/>
    <w:rsid w:val="00377DF7"/>
    <w:rsid w:val="0038321B"/>
    <w:rsid w:val="00384D31"/>
    <w:rsid w:val="00392D00"/>
    <w:rsid w:val="003A59FB"/>
    <w:rsid w:val="003A6D67"/>
    <w:rsid w:val="003B47F6"/>
    <w:rsid w:val="003C00E6"/>
    <w:rsid w:val="003E15F8"/>
    <w:rsid w:val="003E1C6D"/>
    <w:rsid w:val="003E6589"/>
    <w:rsid w:val="003F18F2"/>
    <w:rsid w:val="003F3270"/>
    <w:rsid w:val="003F45B1"/>
    <w:rsid w:val="004123AB"/>
    <w:rsid w:val="00413B10"/>
    <w:rsid w:val="00422980"/>
    <w:rsid w:val="004253D4"/>
    <w:rsid w:val="00425A5C"/>
    <w:rsid w:val="00431540"/>
    <w:rsid w:val="0043609B"/>
    <w:rsid w:val="0043611D"/>
    <w:rsid w:val="004408F9"/>
    <w:rsid w:val="004532E4"/>
    <w:rsid w:val="004639BA"/>
    <w:rsid w:val="00481026"/>
    <w:rsid w:val="00485B47"/>
    <w:rsid w:val="004867FA"/>
    <w:rsid w:val="0049250F"/>
    <w:rsid w:val="00493A77"/>
    <w:rsid w:val="004D1E12"/>
    <w:rsid w:val="004D61AD"/>
    <w:rsid w:val="004E043B"/>
    <w:rsid w:val="004E1A7E"/>
    <w:rsid w:val="004E3E22"/>
    <w:rsid w:val="004E40CA"/>
    <w:rsid w:val="004F3394"/>
    <w:rsid w:val="004F514E"/>
    <w:rsid w:val="004F64CA"/>
    <w:rsid w:val="00502CEB"/>
    <w:rsid w:val="0052538B"/>
    <w:rsid w:val="00526827"/>
    <w:rsid w:val="00527245"/>
    <w:rsid w:val="005451D2"/>
    <w:rsid w:val="005468A2"/>
    <w:rsid w:val="005573E4"/>
    <w:rsid w:val="00561D6E"/>
    <w:rsid w:val="005706AF"/>
    <w:rsid w:val="00574E17"/>
    <w:rsid w:val="005857B1"/>
    <w:rsid w:val="00592020"/>
    <w:rsid w:val="005A4893"/>
    <w:rsid w:val="005C38A7"/>
    <w:rsid w:val="005C693D"/>
    <w:rsid w:val="005E0A70"/>
    <w:rsid w:val="005E25D5"/>
    <w:rsid w:val="005E6C22"/>
    <w:rsid w:val="005F11B8"/>
    <w:rsid w:val="00604A63"/>
    <w:rsid w:val="00606C23"/>
    <w:rsid w:val="00607435"/>
    <w:rsid w:val="00612995"/>
    <w:rsid w:val="006201A9"/>
    <w:rsid w:val="00630C89"/>
    <w:rsid w:val="00632A59"/>
    <w:rsid w:val="00652059"/>
    <w:rsid w:val="006574BE"/>
    <w:rsid w:val="00675412"/>
    <w:rsid w:val="006804B3"/>
    <w:rsid w:val="00683568"/>
    <w:rsid w:val="00690C02"/>
    <w:rsid w:val="006A2072"/>
    <w:rsid w:val="006B03F5"/>
    <w:rsid w:val="006B2E72"/>
    <w:rsid w:val="006B3B26"/>
    <w:rsid w:val="006B5346"/>
    <w:rsid w:val="006B68E9"/>
    <w:rsid w:val="006C6BD8"/>
    <w:rsid w:val="006F44D8"/>
    <w:rsid w:val="00706CD7"/>
    <w:rsid w:val="00710A31"/>
    <w:rsid w:val="007219BB"/>
    <w:rsid w:val="007228F2"/>
    <w:rsid w:val="007543A1"/>
    <w:rsid w:val="00761FC5"/>
    <w:rsid w:val="00762E3A"/>
    <w:rsid w:val="00785229"/>
    <w:rsid w:val="00785CFD"/>
    <w:rsid w:val="00792619"/>
    <w:rsid w:val="00795865"/>
    <w:rsid w:val="007B22B1"/>
    <w:rsid w:val="007C7529"/>
    <w:rsid w:val="007D7865"/>
    <w:rsid w:val="007E45F4"/>
    <w:rsid w:val="00803364"/>
    <w:rsid w:val="00804EE8"/>
    <w:rsid w:val="008116E3"/>
    <w:rsid w:val="00813A5F"/>
    <w:rsid w:val="00813A8F"/>
    <w:rsid w:val="00814F20"/>
    <w:rsid w:val="00815EFC"/>
    <w:rsid w:val="00821C9F"/>
    <w:rsid w:val="00827E5B"/>
    <w:rsid w:val="00833D7C"/>
    <w:rsid w:val="0083402F"/>
    <w:rsid w:val="00842B75"/>
    <w:rsid w:val="008434D0"/>
    <w:rsid w:val="00845568"/>
    <w:rsid w:val="00850D43"/>
    <w:rsid w:val="00857E12"/>
    <w:rsid w:val="00862204"/>
    <w:rsid w:val="0086618F"/>
    <w:rsid w:val="00867CCC"/>
    <w:rsid w:val="008701D3"/>
    <w:rsid w:val="008711A3"/>
    <w:rsid w:val="00881031"/>
    <w:rsid w:val="008C49E2"/>
    <w:rsid w:val="008C4E40"/>
    <w:rsid w:val="008D0A5E"/>
    <w:rsid w:val="008E5204"/>
    <w:rsid w:val="008E6904"/>
    <w:rsid w:val="00904739"/>
    <w:rsid w:val="009109B2"/>
    <w:rsid w:val="00911195"/>
    <w:rsid w:val="009114B4"/>
    <w:rsid w:val="00911BE3"/>
    <w:rsid w:val="00914498"/>
    <w:rsid w:val="00915EA9"/>
    <w:rsid w:val="00923260"/>
    <w:rsid w:val="009318F7"/>
    <w:rsid w:val="00937CF9"/>
    <w:rsid w:val="00952425"/>
    <w:rsid w:val="00970597"/>
    <w:rsid w:val="00974823"/>
    <w:rsid w:val="00981230"/>
    <w:rsid w:val="0098763D"/>
    <w:rsid w:val="00993AE9"/>
    <w:rsid w:val="009959CB"/>
    <w:rsid w:val="009B17AC"/>
    <w:rsid w:val="009B73A9"/>
    <w:rsid w:val="009D579B"/>
    <w:rsid w:val="009D6781"/>
    <w:rsid w:val="00A00F6C"/>
    <w:rsid w:val="00A076C7"/>
    <w:rsid w:val="00A21AF2"/>
    <w:rsid w:val="00A34F33"/>
    <w:rsid w:val="00A361B1"/>
    <w:rsid w:val="00A3752C"/>
    <w:rsid w:val="00A54DDF"/>
    <w:rsid w:val="00A65FD7"/>
    <w:rsid w:val="00A70FEB"/>
    <w:rsid w:val="00A712B8"/>
    <w:rsid w:val="00A75055"/>
    <w:rsid w:val="00A776E8"/>
    <w:rsid w:val="00A8632A"/>
    <w:rsid w:val="00A8775A"/>
    <w:rsid w:val="00AA0BE5"/>
    <w:rsid w:val="00AA25C3"/>
    <w:rsid w:val="00AA2CE4"/>
    <w:rsid w:val="00AA545E"/>
    <w:rsid w:val="00AC1C2D"/>
    <w:rsid w:val="00AD4921"/>
    <w:rsid w:val="00AD7BE3"/>
    <w:rsid w:val="00AF2397"/>
    <w:rsid w:val="00AF3EAF"/>
    <w:rsid w:val="00B01E4C"/>
    <w:rsid w:val="00B04622"/>
    <w:rsid w:val="00B050C8"/>
    <w:rsid w:val="00B15B0E"/>
    <w:rsid w:val="00B1660D"/>
    <w:rsid w:val="00B22C7D"/>
    <w:rsid w:val="00B22D08"/>
    <w:rsid w:val="00B2650C"/>
    <w:rsid w:val="00B30082"/>
    <w:rsid w:val="00B55FB4"/>
    <w:rsid w:val="00B575E1"/>
    <w:rsid w:val="00B64B13"/>
    <w:rsid w:val="00B65ECB"/>
    <w:rsid w:val="00B70F24"/>
    <w:rsid w:val="00B71E3D"/>
    <w:rsid w:val="00B72436"/>
    <w:rsid w:val="00B91262"/>
    <w:rsid w:val="00B95298"/>
    <w:rsid w:val="00BA21F4"/>
    <w:rsid w:val="00BC0820"/>
    <w:rsid w:val="00BC1E50"/>
    <w:rsid w:val="00BD5205"/>
    <w:rsid w:val="00BD552B"/>
    <w:rsid w:val="00BE12AA"/>
    <w:rsid w:val="00BE2B32"/>
    <w:rsid w:val="00BF5541"/>
    <w:rsid w:val="00C12475"/>
    <w:rsid w:val="00C22089"/>
    <w:rsid w:val="00C301E7"/>
    <w:rsid w:val="00C3593D"/>
    <w:rsid w:val="00C472C1"/>
    <w:rsid w:val="00C61C8E"/>
    <w:rsid w:val="00C64919"/>
    <w:rsid w:val="00C649A5"/>
    <w:rsid w:val="00C672EB"/>
    <w:rsid w:val="00C67A77"/>
    <w:rsid w:val="00C70C91"/>
    <w:rsid w:val="00C77538"/>
    <w:rsid w:val="00C84B7C"/>
    <w:rsid w:val="00C923BE"/>
    <w:rsid w:val="00C9732C"/>
    <w:rsid w:val="00CB0409"/>
    <w:rsid w:val="00CC6C12"/>
    <w:rsid w:val="00CE467C"/>
    <w:rsid w:val="00CE5C90"/>
    <w:rsid w:val="00CE5CB5"/>
    <w:rsid w:val="00CF483D"/>
    <w:rsid w:val="00CF6FFB"/>
    <w:rsid w:val="00D025D1"/>
    <w:rsid w:val="00D16573"/>
    <w:rsid w:val="00D22993"/>
    <w:rsid w:val="00D24495"/>
    <w:rsid w:val="00D2535D"/>
    <w:rsid w:val="00D311F0"/>
    <w:rsid w:val="00D31A45"/>
    <w:rsid w:val="00D33D4B"/>
    <w:rsid w:val="00D421CB"/>
    <w:rsid w:val="00D42B5A"/>
    <w:rsid w:val="00D44AA6"/>
    <w:rsid w:val="00D45B47"/>
    <w:rsid w:val="00D46D14"/>
    <w:rsid w:val="00D52DDA"/>
    <w:rsid w:val="00D67755"/>
    <w:rsid w:val="00D71F46"/>
    <w:rsid w:val="00D866C4"/>
    <w:rsid w:val="00D92209"/>
    <w:rsid w:val="00DA17B7"/>
    <w:rsid w:val="00DA209D"/>
    <w:rsid w:val="00DA3B68"/>
    <w:rsid w:val="00DA448B"/>
    <w:rsid w:val="00DA4ADB"/>
    <w:rsid w:val="00DA618F"/>
    <w:rsid w:val="00DA6543"/>
    <w:rsid w:val="00DD2E7B"/>
    <w:rsid w:val="00DD577F"/>
    <w:rsid w:val="00DD659C"/>
    <w:rsid w:val="00DD6E72"/>
    <w:rsid w:val="00DE2F6F"/>
    <w:rsid w:val="00DE413B"/>
    <w:rsid w:val="00DE4E15"/>
    <w:rsid w:val="00DF7A51"/>
    <w:rsid w:val="00E06580"/>
    <w:rsid w:val="00E06730"/>
    <w:rsid w:val="00E06D9E"/>
    <w:rsid w:val="00E23600"/>
    <w:rsid w:val="00E27498"/>
    <w:rsid w:val="00E32662"/>
    <w:rsid w:val="00E328D5"/>
    <w:rsid w:val="00E33224"/>
    <w:rsid w:val="00E359A3"/>
    <w:rsid w:val="00E44C95"/>
    <w:rsid w:val="00E52A83"/>
    <w:rsid w:val="00E5327E"/>
    <w:rsid w:val="00E60969"/>
    <w:rsid w:val="00E60F7D"/>
    <w:rsid w:val="00E63CE0"/>
    <w:rsid w:val="00E75950"/>
    <w:rsid w:val="00E906E6"/>
    <w:rsid w:val="00E922B5"/>
    <w:rsid w:val="00E938E7"/>
    <w:rsid w:val="00EA4114"/>
    <w:rsid w:val="00EB101A"/>
    <w:rsid w:val="00EB3FC3"/>
    <w:rsid w:val="00EC5CFA"/>
    <w:rsid w:val="00EE4659"/>
    <w:rsid w:val="00EE5610"/>
    <w:rsid w:val="00EE568D"/>
    <w:rsid w:val="00EE66EE"/>
    <w:rsid w:val="00EF7452"/>
    <w:rsid w:val="00F048E7"/>
    <w:rsid w:val="00F101BF"/>
    <w:rsid w:val="00F1158B"/>
    <w:rsid w:val="00F15BA4"/>
    <w:rsid w:val="00F21871"/>
    <w:rsid w:val="00F220F4"/>
    <w:rsid w:val="00F2589C"/>
    <w:rsid w:val="00F3368E"/>
    <w:rsid w:val="00F34D2A"/>
    <w:rsid w:val="00F67392"/>
    <w:rsid w:val="00F71064"/>
    <w:rsid w:val="00F71170"/>
    <w:rsid w:val="00F74C0F"/>
    <w:rsid w:val="00F76729"/>
    <w:rsid w:val="00F76B4F"/>
    <w:rsid w:val="00F77C8F"/>
    <w:rsid w:val="00F77D45"/>
    <w:rsid w:val="00F91360"/>
    <w:rsid w:val="00FB025A"/>
    <w:rsid w:val="00FB0296"/>
    <w:rsid w:val="00FB06BF"/>
    <w:rsid w:val="00FB72A7"/>
    <w:rsid w:val="00FC12EF"/>
    <w:rsid w:val="00FD0A57"/>
    <w:rsid w:val="00FD1627"/>
    <w:rsid w:val="00FE4F11"/>
    <w:rsid w:val="00FE78F2"/>
    <w:rsid w:val="00FF2102"/>
    <w:rsid w:val="00FF4B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52109"/>
  <w15:docId w15:val="{5944BBEB-3585-4879-B2D3-220B3978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50C8"/>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050C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50C8"/>
    <w:rPr>
      <w:rFonts w:ascii="Tahoma" w:eastAsia="Times New Roman" w:hAnsi="Tahoma" w:cs="Tahoma"/>
      <w:sz w:val="16"/>
      <w:szCs w:val="16"/>
      <w:lang w:eastAsia="pl-P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B050C8"/>
    <w:pPr>
      <w:ind w:left="720"/>
      <w:contextualSpacing/>
    </w:pPr>
  </w:style>
  <w:style w:type="table" w:styleId="Tabela-Siatka">
    <w:name w:val="Table Grid"/>
    <w:basedOn w:val="Standardowy"/>
    <w:uiPriority w:val="39"/>
    <w:rsid w:val="005E0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906E6"/>
    <w:rPr>
      <w:sz w:val="16"/>
      <w:szCs w:val="16"/>
    </w:rPr>
  </w:style>
  <w:style w:type="paragraph" w:styleId="Tekstkomentarza">
    <w:name w:val="annotation text"/>
    <w:basedOn w:val="Normalny"/>
    <w:link w:val="TekstkomentarzaZnak"/>
    <w:uiPriority w:val="99"/>
    <w:semiHidden/>
    <w:unhideWhenUsed/>
    <w:rsid w:val="00E906E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906E6"/>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906E6"/>
    <w:rPr>
      <w:b/>
      <w:bCs/>
    </w:rPr>
  </w:style>
  <w:style w:type="character" w:customStyle="1" w:styleId="TematkomentarzaZnak">
    <w:name w:val="Temat komentarza Znak"/>
    <w:basedOn w:val="TekstkomentarzaZnak"/>
    <w:link w:val="Tematkomentarza"/>
    <w:uiPriority w:val="99"/>
    <w:semiHidden/>
    <w:rsid w:val="00E906E6"/>
    <w:rPr>
      <w:rFonts w:ascii="Calibri" w:eastAsia="Times New Roman" w:hAnsi="Calibri" w:cs="Times New Roman"/>
      <w:b/>
      <w:bCs/>
      <w:sz w:val="20"/>
      <w:szCs w:val="20"/>
      <w:lang w:eastAsia="pl-PL"/>
    </w:rPr>
  </w:style>
  <w:style w:type="paragraph" w:styleId="Tekstpodstawowy2">
    <w:name w:val="Body Text 2"/>
    <w:basedOn w:val="Normalny"/>
    <w:link w:val="Tekstpodstawowy2Znak"/>
    <w:rsid w:val="00FC12EF"/>
    <w:pPr>
      <w:spacing w:after="0" w:line="240" w:lineRule="auto"/>
      <w:jc w:val="both"/>
    </w:pPr>
    <w:rPr>
      <w:rFonts w:ascii="Times New Roman" w:hAnsi="Times New Roman"/>
      <w:sz w:val="26"/>
      <w:szCs w:val="24"/>
    </w:rPr>
  </w:style>
  <w:style w:type="character" w:customStyle="1" w:styleId="Tekstpodstawowy2Znak">
    <w:name w:val="Tekst podstawowy 2 Znak"/>
    <w:basedOn w:val="Domylnaczcionkaakapitu"/>
    <w:link w:val="Tekstpodstawowy2"/>
    <w:rsid w:val="00FC12EF"/>
    <w:rPr>
      <w:rFonts w:ascii="Times New Roman" w:eastAsia="Times New Roman" w:hAnsi="Times New Roman" w:cs="Times New Roman"/>
      <w:sz w:val="26"/>
      <w:szCs w:val="24"/>
      <w:lang w:eastAsia="pl-PL"/>
    </w:rPr>
  </w:style>
  <w:style w:type="character" w:customStyle="1" w:styleId="ng-binding">
    <w:name w:val="ng-binding"/>
    <w:rsid w:val="00FC12EF"/>
  </w:style>
  <w:style w:type="character" w:customStyle="1" w:styleId="ng-scope">
    <w:name w:val="ng-scope"/>
    <w:rsid w:val="00FC12EF"/>
  </w:style>
  <w:style w:type="paragraph" w:styleId="Tekstpodstawowywcity">
    <w:name w:val="Body Text Indent"/>
    <w:basedOn w:val="Normalny"/>
    <w:link w:val="TekstpodstawowywcityZnak"/>
    <w:uiPriority w:val="99"/>
    <w:unhideWhenUsed/>
    <w:rsid w:val="00606C23"/>
    <w:pPr>
      <w:spacing w:after="120"/>
      <w:ind w:left="283"/>
    </w:pPr>
  </w:style>
  <w:style w:type="character" w:customStyle="1" w:styleId="TekstpodstawowywcityZnak">
    <w:name w:val="Tekst podstawowy wcięty Znak"/>
    <w:basedOn w:val="Domylnaczcionkaakapitu"/>
    <w:link w:val="Tekstpodstawowywcity"/>
    <w:uiPriority w:val="99"/>
    <w:rsid w:val="00606C23"/>
    <w:rPr>
      <w:rFonts w:ascii="Calibri" w:eastAsia="Times New Roman" w:hAnsi="Calibri" w:cs="Times New Roman"/>
      <w:lang w:eastAsia="pl-PL"/>
    </w:rPr>
  </w:style>
  <w:style w:type="character" w:styleId="Hipercze">
    <w:name w:val="Hyperlink"/>
    <w:basedOn w:val="Domylnaczcionkaakapitu"/>
    <w:uiPriority w:val="99"/>
    <w:unhideWhenUsed/>
    <w:rsid w:val="001F61C5"/>
    <w:rPr>
      <w:color w:val="0000FF" w:themeColor="hyperlink"/>
      <w:u w:val="single"/>
    </w:rPr>
  </w:style>
  <w:style w:type="character" w:customStyle="1" w:styleId="Nierozpoznanawzmianka1">
    <w:name w:val="Nierozpoznana wzmianka1"/>
    <w:basedOn w:val="Domylnaczcionkaakapitu"/>
    <w:uiPriority w:val="99"/>
    <w:semiHidden/>
    <w:unhideWhenUsed/>
    <w:rsid w:val="001F61C5"/>
    <w:rPr>
      <w:color w:val="605E5C"/>
      <w:shd w:val="clear" w:color="auto" w:fill="E1DFDD"/>
    </w:rPr>
  </w:style>
  <w:style w:type="paragraph" w:styleId="Poprawka">
    <w:name w:val="Revision"/>
    <w:hidden/>
    <w:uiPriority w:val="99"/>
    <w:semiHidden/>
    <w:rsid w:val="007B22B1"/>
    <w:pPr>
      <w:spacing w:after="0" w:line="240" w:lineRule="auto"/>
    </w:pPr>
    <w:rPr>
      <w:rFonts w:ascii="Calibri" w:eastAsia="Times New Roman" w:hAnsi="Calibri" w:cs="Times New Roman"/>
      <w:lang w:eastAsia="pl-PL"/>
    </w:rPr>
  </w:style>
  <w:style w:type="paragraph" w:styleId="Nagwek">
    <w:name w:val="header"/>
    <w:basedOn w:val="Normalny"/>
    <w:link w:val="NagwekZnak"/>
    <w:uiPriority w:val="99"/>
    <w:unhideWhenUsed/>
    <w:rsid w:val="00710A31"/>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NagwekZnak">
    <w:name w:val="Nagłówek Znak"/>
    <w:basedOn w:val="Domylnaczcionkaakapitu"/>
    <w:link w:val="Nagwek"/>
    <w:uiPriority w:val="99"/>
    <w:rsid w:val="00710A31"/>
  </w:style>
  <w:style w:type="paragraph" w:styleId="Tytu">
    <w:name w:val="Title"/>
    <w:basedOn w:val="Normalny"/>
    <w:link w:val="TytuZnak"/>
    <w:qFormat/>
    <w:rsid w:val="00FF2102"/>
    <w:pPr>
      <w:spacing w:after="0" w:line="360" w:lineRule="auto"/>
      <w:jc w:val="center"/>
    </w:pPr>
    <w:rPr>
      <w:rFonts w:ascii="Times New Roman" w:hAnsi="Times New Roman"/>
      <w:b/>
      <w:sz w:val="28"/>
      <w:szCs w:val="20"/>
    </w:rPr>
  </w:style>
  <w:style w:type="character" w:customStyle="1" w:styleId="TytuZnak">
    <w:name w:val="Tytuł Znak"/>
    <w:basedOn w:val="Domylnaczcionkaakapitu"/>
    <w:link w:val="Tytu"/>
    <w:rsid w:val="00FF2102"/>
    <w:rPr>
      <w:rFonts w:ascii="Times New Roman" w:eastAsia="Times New Roman" w:hAnsi="Times New Roman" w:cs="Times New Roman"/>
      <w:b/>
      <w:sz w:val="28"/>
      <w:szCs w:val="20"/>
      <w:lang w:eastAsia="pl-PL"/>
    </w:rPr>
  </w:style>
  <w:style w:type="character" w:styleId="Nierozpoznanawzmianka">
    <w:name w:val="Unresolved Mention"/>
    <w:basedOn w:val="Domylnaczcionkaakapitu"/>
    <w:uiPriority w:val="99"/>
    <w:semiHidden/>
    <w:unhideWhenUsed/>
    <w:rsid w:val="00981230"/>
    <w:rPr>
      <w:color w:val="605E5C"/>
      <w:shd w:val="clear" w:color="auto" w:fill="E1DFDD"/>
    </w:rPr>
  </w:style>
  <w:style w:type="paragraph" w:customStyle="1" w:styleId="ArialBold10i5">
    <w:name w:val="ArialBold_10i5"/>
    <w:link w:val="ArialBold10i5Znak"/>
    <w:qFormat/>
    <w:rsid w:val="000124E8"/>
    <w:pPr>
      <w:spacing w:after="0" w:line="268" w:lineRule="exact"/>
    </w:pPr>
    <w:rPr>
      <w:rFonts w:ascii="Arial" w:eastAsia="Calibri" w:hAnsi="Arial" w:cs="Times New Roman"/>
      <w:b/>
      <w:bCs/>
      <w:color w:val="000000"/>
      <w:sz w:val="20"/>
      <w:szCs w:val="20"/>
      <w:lang w:eastAsia="pl-PL"/>
    </w:rPr>
  </w:style>
  <w:style w:type="character" w:customStyle="1" w:styleId="ArialBold10i5Znak">
    <w:name w:val="ArialBold_10i5 Znak"/>
    <w:link w:val="ArialBold10i5"/>
    <w:rsid w:val="000124E8"/>
    <w:rPr>
      <w:rFonts w:ascii="Arial" w:eastAsia="Calibri" w:hAnsi="Arial" w:cs="Times New Roman"/>
      <w:b/>
      <w:bCs/>
      <w:color w:val="000000"/>
      <w:sz w:val="20"/>
      <w:szCs w:val="20"/>
      <w:lang w:eastAsia="pl-PL"/>
    </w:rPr>
  </w:style>
  <w:style w:type="paragraph" w:customStyle="1" w:styleId="paragraph">
    <w:name w:val="paragraph"/>
    <w:basedOn w:val="Normalny"/>
    <w:rsid w:val="00607435"/>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omylnaczcionkaakapitu"/>
    <w:rsid w:val="00607435"/>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607435"/>
    <w:rPr>
      <w:rFonts w:ascii="Calibri" w:eastAsia="Times New Roman" w:hAnsi="Calibri" w:cs="Times New Roman"/>
      <w:lang w:eastAsia="pl-PL"/>
    </w:rPr>
  </w:style>
  <w:style w:type="paragraph" w:styleId="Bezodstpw">
    <w:name w:val="No Spacing"/>
    <w:uiPriority w:val="1"/>
    <w:qFormat/>
    <w:rsid w:val="004123AB"/>
    <w:pPr>
      <w:spacing w:after="0" w:line="240" w:lineRule="auto"/>
    </w:pPr>
    <w:rPr>
      <w:rFonts w:ascii="Calibri" w:eastAsia="Times New Roman" w:hAnsi="Calibri" w:cs="Times New Roman"/>
      <w:lang w:eastAsia="pl-PL"/>
    </w:rPr>
  </w:style>
  <w:style w:type="paragraph" w:styleId="Tekstprzypisukocowego">
    <w:name w:val="endnote text"/>
    <w:basedOn w:val="Normalny"/>
    <w:link w:val="TekstprzypisukocowegoZnak"/>
    <w:uiPriority w:val="99"/>
    <w:semiHidden/>
    <w:unhideWhenUsed/>
    <w:rsid w:val="00384D3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4D31"/>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384D31"/>
    <w:rPr>
      <w:vertAlign w:val="superscript"/>
    </w:rPr>
  </w:style>
  <w:style w:type="paragraph" w:styleId="Stopka">
    <w:name w:val="footer"/>
    <w:basedOn w:val="Normalny"/>
    <w:link w:val="StopkaZnak"/>
    <w:uiPriority w:val="99"/>
    <w:unhideWhenUsed/>
    <w:rsid w:val="007926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2619"/>
    <w:rPr>
      <w:rFonts w:ascii="Calibri" w:eastAsia="Times New Roman" w:hAnsi="Calibri" w:cs="Times New Roman"/>
      <w:lang w:eastAsia="pl-PL"/>
    </w:rPr>
  </w:style>
  <w:style w:type="table" w:customStyle="1" w:styleId="Tabela-Siatka1">
    <w:name w:val="Tabela - Siatka1"/>
    <w:basedOn w:val="Standardowy"/>
    <w:next w:val="Tabela-Siatka"/>
    <w:uiPriority w:val="39"/>
    <w:rsid w:val="009B1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718911">
      <w:bodyDiv w:val="1"/>
      <w:marLeft w:val="0"/>
      <w:marRight w:val="0"/>
      <w:marTop w:val="0"/>
      <w:marBottom w:val="0"/>
      <w:divBdr>
        <w:top w:val="none" w:sz="0" w:space="0" w:color="auto"/>
        <w:left w:val="none" w:sz="0" w:space="0" w:color="auto"/>
        <w:bottom w:val="none" w:sz="0" w:space="0" w:color="auto"/>
        <w:right w:val="none" w:sz="0" w:space="0" w:color="auto"/>
      </w:divBdr>
    </w:div>
    <w:div w:id="103489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metropoliazt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CF2C0-5F03-4C3D-B8F9-E0E9A4449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17</Pages>
  <Words>5740</Words>
  <Characters>34444</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dc:creator>
  <cp:lastModifiedBy>Piotr Radziszewski</cp:lastModifiedBy>
  <cp:revision>93</cp:revision>
  <cp:lastPrinted>2022-06-08T07:08:00Z</cp:lastPrinted>
  <dcterms:created xsi:type="dcterms:W3CDTF">2022-02-15T04:38:00Z</dcterms:created>
  <dcterms:modified xsi:type="dcterms:W3CDTF">2022-06-09T08:11:00Z</dcterms:modified>
</cp:coreProperties>
</file>